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inorHAnsi"/>
          <w:sz w:val="2"/>
          <w:lang w:eastAsia="en-US"/>
        </w:rPr>
        <w:id w:val="-1341393487"/>
        <w:docPartObj>
          <w:docPartGallery w:val="Cover Pages"/>
          <w:docPartUnique/>
        </w:docPartObj>
      </w:sdtPr>
      <w:sdtEndPr>
        <w:rPr>
          <w:rFonts w:ascii="Arial" w:hAnsi="Arial" w:cs="Arial"/>
          <w:color w:val="000000"/>
          <w:sz w:val="24"/>
          <w:szCs w:val="24"/>
          <w:shd w:val="clear" w:color="auto" w:fill="FFFFF0"/>
        </w:rPr>
      </w:sdtEndPr>
      <w:sdtContent>
        <w:p w:rsidR="008E7800" w:rsidRDefault="008E7800">
          <w:pPr>
            <w:pStyle w:val="Sinespaciado"/>
            <w:rPr>
              <w:sz w:val="2"/>
            </w:rPr>
          </w:pPr>
        </w:p>
        <w:p w:rsidR="008E7800" w:rsidRDefault="008E7800">
          <w:r>
            <w:rPr>
              <w:noProof/>
              <w:lang w:eastAsia="es-CR"/>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margin">
                      <wp:align>top</wp:align>
                    </wp:positionV>
                    <wp:extent cx="5943600" cy="914400"/>
                    <wp:effectExtent l="0" t="0" r="0" b="3810"/>
                    <wp:wrapNone/>
                    <wp:docPr id="62" name="Cuadro de texto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sz w:val="52"/>
                                    <w:szCs w:val="64"/>
                                  </w:rPr>
                                  <w:alias w:val="Título"/>
                                  <w:tag w:val=""/>
                                  <w:id w:val="797192764"/>
                                  <w:dataBinding w:prefixMappings="xmlns:ns0='http://purl.org/dc/elements/1.1/' xmlns:ns1='http://schemas.openxmlformats.org/package/2006/metadata/core-properties' " w:xpath="/ns1:coreProperties[1]/ns0:title[1]" w:storeItemID="{6C3C8BC8-F283-45AE-878A-BAB7291924A1}"/>
                                  <w:text/>
                                </w:sdtPr>
                                <w:sdtEndPr>
                                  <w:rPr>
                                    <w:szCs w:val="68"/>
                                  </w:rPr>
                                </w:sdtEndPr>
                                <w:sdtContent>
                                  <w:p w:rsidR="008E7800" w:rsidRPr="008E7800" w:rsidRDefault="008E7800" w:rsidP="008E7800">
                                    <w:pPr>
                                      <w:pStyle w:val="Sinespaciado"/>
                                      <w:jc w:val="center"/>
                                      <w:rPr>
                                        <w:rFonts w:asciiTheme="majorHAnsi" w:eastAsiaTheme="majorEastAsia" w:hAnsiTheme="majorHAnsi" w:cstheme="majorBidi"/>
                                        <w:b/>
                                        <w:caps/>
                                        <w:sz w:val="52"/>
                                        <w:szCs w:val="68"/>
                                      </w:rPr>
                                    </w:pPr>
                                    <w:r w:rsidRPr="008E7800">
                                      <w:rPr>
                                        <w:rFonts w:asciiTheme="majorHAnsi" w:eastAsiaTheme="majorEastAsia" w:hAnsiTheme="majorHAnsi" w:cstheme="majorBidi"/>
                                        <w:b/>
                                        <w:caps/>
                                        <w:sz w:val="52"/>
                                        <w:szCs w:val="64"/>
                                      </w:rPr>
                                      <w:t>INFORMES DE UNIDADES DIDACTICAS / DIDACTICAS PRODUCTIVAS/PRODUCTIVAS</w:t>
                                    </w:r>
                                  </w:p>
                                </w:sdtContent>
                              </w:sdt>
                              <w:p w:rsidR="008E7800" w:rsidRDefault="003F4E98">
                                <w:pPr>
                                  <w:pStyle w:val="Sinespaciado"/>
                                  <w:spacing w:before="120"/>
                                  <w:rPr>
                                    <w:color w:val="5B9BD5" w:themeColor="accent1"/>
                                    <w:sz w:val="36"/>
                                    <w:szCs w:val="36"/>
                                  </w:rPr>
                                </w:pPr>
                                <w:sdt>
                                  <w:sdtPr>
                                    <w:rPr>
                                      <w:b/>
                                      <w:sz w:val="36"/>
                                      <w:szCs w:val="36"/>
                                    </w:rPr>
                                    <w:alias w:val="Subtítulo"/>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8E7800" w:rsidRPr="008E7800">
                                      <w:rPr>
                                        <w:b/>
                                        <w:sz w:val="36"/>
                                        <w:szCs w:val="36"/>
                                      </w:rPr>
                                      <w:t>Colegios Técnicos Profesionales</w:t>
                                    </w:r>
                                    <w:r w:rsidR="008E7800">
                                      <w:rPr>
                                        <w:b/>
                                        <w:sz w:val="36"/>
                                        <w:szCs w:val="36"/>
                                      </w:rPr>
                                      <w:t xml:space="preserve">                                          2016</w:t>
                                    </w:r>
                                  </w:sdtContent>
                                </w:sdt>
                                <w:r w:rsidR="008E7800">
                                  <w:rPr>
                                    <w:lang w:val="es-ES"/>
                                  </w:rPr>
                                  <w:t xml:space="preserve">  </w:t>
                                </w:r>
                              </w:p>
                              <w:p w:rsidR="008E7800" w:rsidRDefault="008E78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id="_x0000_t202" coordsize="21600,21600" o:spt="202" path="m,l,21600r21600,l21600,xe">
                    <v:stroke joinstyle="miter"/>
                    <v:path gradientshapeok="t" o:connecttype="rect"/>
                  </v:shapetype>
                  <v:shape id="Cuadro de texto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" filled="f" stroked="f" strokeweight=".5pt">
                    <v:textbox style="mso-fit-shape-to-text:t">
                      <w:txbxContent>
                        <w:sdt>
                          <w:sdtPr>
                            <w:rPr>
                              <w:rFonts w:asciiTheme="majorHAnsi" w:eastAsiaTheme="majorEastAsia" w:hAnsiTheme="majorHAnsi" w:cstheme="majorBidi"/>
                              <w:b/>
                              <w:caps/>
                              <w:sz w:val="52"/>
                              <w:szCs w:val="64"/>
                            </w:rPr>
                            <w:alias w:val="Título"/>
                            <w:tag w:val=""/>
                            <w:id w:val="797192764"/>
                            <w:dataBinding w:prefixMappings="xmlns:ns0='http://purl.org/dc/elements/1.1/' xmlns:ns1='http://schemas.openxmlformats.org/package/2006/metadata/core-properties' " w:xpath="/ns1:coreProperties[1]/ns0:title[1]" w:storeItemID="{6C3C8BC8-F283-45AE-878A-BAB7291924A1}"/>
                            <w:text/>
                          </w:sdtPr>
                          <w:sdtEndPr>
                            <w:rPr>
                              <w:szCs w:val="68"/>
                            </w:rPr>
                          </w:sdtEndPr>
                          <w:sdtContent>
                            <w:p w:rsidR="008E7800" w:rsidRPr="008E7800" w:rsidRDefault="008E7800" w:rsidP="008E7800">
                              <w:pPr>
                                <w:pStyle w:val="Sinespaciado"/>
                                <w:jc w:val="center"/>
                                <w:rPr>
                                  <w:rFonts w:asciiTheme="majorHAnsi" w:eastAsiaTheme="majorEastAsia" w:hAnsiTheme="majorHAnsi" w:cstheme="majorBidi"/>
                                  <w:b/>
                                  <w:caps/>
                                  <w:sz w:val="52"/>
                                  <w:szCs w:val="68"/>
                                </w:rPr>
                              </w:pPr>
                              <w:r w:rsidRPr="008E7800">
                                <w:rPr>
                                  <w:rFonts w:asciiTheme="majorHAnsi" w:eastAsiaTheme="majorEastAsia" w:hAnsiTheme="majorHAnsi" w:cstheme="majorBidi"/>
                                  <w:b/>
                                  <w:caps/>
                                  <w:sz w:val="52"/>
                                  <w:szCs w:val="64"/>
                                </w:rPr>
                                <w:t>INFORMES DE UNIDADES DIDACTICAS / DIDACTICAS PRODUCTIVAS/PRODUCTIVAS</w:t>
                              </w:r>
                            </w:p>
                          </w:sdtContent>
                        </w:sdt>
                        <w:p w:rsidR="008E7800" w:rsidRDefault="007B6809">
                          <w:pPr>
                            <w:pStyle w:val="Sinespaciado"/>
                            <w:spacing w:before="120"/>
                            <w:rPr>
                              <w:color w:val="5B9BD5" w:themeColor="accent1"/>
                              <w:sz w:val="36"/>
                              <w:szCs w:val="36"/>
                            </w:rPr>
                          </w:pPr>
                          <w:sdt>
                            <w:sdtPr>
                              <w:rPr>
                                <w:b/>
                                <w:sz w:val="36"/>
                                <w:szCs w:val="36"/>
                              </w:rPr>
                              <w:alias w:val="Subtítulo"/>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8E7800" w:rsidRPr="008E7800">
                                <w:rPr>
                                  <w:b/>
                                  <w:sz w:val="36"/>
                                  <w:szCs w:val="36"/>
                                </w:rPr>
                                <w:t>Colegios Técnicos Profesionales</w:t>
                              </w:r>
                              <w:r w:rsidR="008E7800">
                                <w:rPr>
                                  <w:b/>
                                  <w:sz w:val="36"/>
                                  <w:szCs w:val="36"/>
                                </w:rPr>
                                <w:t xml:space="preserve">                                          2016</w:t>
                              </w:r>
                            </w:sdtContent>
                          </w:sdt>
                          <w:r w:rsidR="008E7800">
                            <w:rPr>
                              <w:lang w:val="es-ES"/>
                            </w:rPr>
                            <w:t xml:space="preserve">  </w:t>
                          </w:r>
                        </w:p>
                        <w:p w:rsidR="008E7800" w:rsidRDefault="008E7800"/>
                      </w:txbxContent>
                    </v:textbox>
                    <w10:wrap anchorx="page" anchory="margin"/>
                  </v:shape>
                </w:pict>
              </mc:Fallback>
            </mc:AlternateContent>
          </w:r>
          <w:r>
            <w:rPr>
              <w:noProof/>
              <w:color w:val="5B9BD5" w:themeColor="accent1"/>
              <w:sz w:val="36"/>
              <w:szCs w:val="36"/>
              <w:lang w:eastAsia="es-CR"/>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upo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orma libre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orma libre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orma libre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orma libre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orma libre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1F428824" id="Grupo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">
                    <o:lock v:ext="edit" aspectratio="t"/>
                    <v:shape id="Forma libre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Forma libre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Forma libre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Forma libre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Forma libre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r>
            <w:rPr>
              <w:noProof/>
              <w:lang w:eastAsia="es-C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align>bottom</wp:align>
                    </wp:positionV>
                    <wp:extent cx="5943600" cy="374904"/>
                    <wp:effectExtent l="0" t="0" r="0" b="2540"/>
                    <wp:wrapNone/>
                    <wp:docPr id="69" name="Cuadro de texto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7800" w:rsidRPr="008E7800" w:rsidRDefault="003F4E98">
                                <w:pPr>
                                  <w:pStyle w:val="Sinespaciado"/>
                                  <w:jc w:val="right"/>
                                  <w:rPr>
                                    <w:b/>
                                    <w:sz w:val="36"/>
                                    <w:szCs w:val="36"/>
                                  </w:rPr>
                                </w:pPr>
                                <w:sdt>
                                  <w:sdtPr>
                                    <w:rPr>
                                      <w:b/>
                                      <w:sz w:val="32"/>
                                      <w:szCs w:val="36"/>
                                    </w:rPr>
                                    <w:alias w:val="Escolar"/>
                                    <w:tag w:val="Escolar"/>
                                    <w:id w:val="1850680582"/>
                                    <w:dataBinding w:prefixMappings="xmlns:ns0='http://schemas.openxmlformats.org/officeDocument/2006/extended-properties' " w:xpath="/ns0:Properties[1]/ns0:Company[1]" w:storeItemID="{6668398D-A668-4E3E-A5EB-62B293D839F1}"/>
                                    <w:text/>
                                  </w:sdtPr>
                                  <w:sdtEndPr/>
                                  <w:sdtContent>
                                    <w:r w:rsidR="008E7800" w:rsidRPr="00B84268">
                                      <w:rPr>
                                        <w:b/>
                                        <w:sz w:val="32"/>
                                        <w:szCs w:val="36"/>
                                      </w:rPr>
                                      <w:t>Sección de Financiamiento y Coordinación Técnica</w:t>
                                    </w:r>
                                  </w:sdtContent>
                                </w:sdt>
                              </w:p>
                              <w:sdt>
                                <w:sdtPr>
                                  <w:rPr>
                                    <w:b/>
                                    <w:sz w:val="32"/>
                                    <w:szCs w:val="36"/>
                                  </w:rPr>
                                  <w:alias w:val="Curso"/>
                                  <w:tag w:val="Curso"/>
                                  <w:id w:val="1717703537"/>
                                  <w:dataBinding w:prefixMappings="xmlns:ns0='http://purl.org/dc/elements/1.1/' xmlns:ns1='http://schemas.openxmlformats.org/package/2006/metadata/core-properties' " w:xpath="/ns1:coreProperties[1]/ns1:category[1]" w:storeItemID="{6C3C8BC8-F283-45AE-878A-BAB7291924A1}"/>
                                  <w:text/>
                                </w:sdtPr>
                                <w:sdtEndPr/>
                                <w:sdtContent>
                                  <w:p w:rsidR="008E7800" w:rsidRPr="008E7800" w:rsidRDefault="008E7800">
                                    <w:pPr>
                                      <w:pStyle w:val="Sinespaciado"/>
                                      <w:jc w:val="right"/>
                                      <w:rPr>
                                        <w:b/>
                                        <w:sz w:val="36"/>
                                        <w:szCs w:val="36"/>
                                      </w:rPr>
                                    </w:pPr>
                                    <w:r w:rsidRPr="00B84268">
                                      <w:rPr>
                                        <w:b/>
                                        <w:sz w:val="32"/>
                                        <w:szCs w:val="36"/>
                                      </w:rPr>
                                      <w:t>Departamento de Especialidades Técnicas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id="Cuadro de texto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" filled="f" stroked="f" strokeweight=".5pt">
                    <v:textbox style="mso-fit-shape-to-text:t" inset="0,0,0,0">
                      <w:txbxContent>
                        <w:p w:rsidR="008E7800" w:rsidRPr="008E7800" w:rsidRDefault="007B6809">
                          <w:pPr>
                            <w:pStyle w:val="Sinespaciado"/>
                            <w:jc w:val="right"/>
                            <w:rPr>
                              <w:b/>
                              <w:sz w:val="36"/>
                              <w:szCs w:val="36"/>
                            </w:rPr>
                          </w:pPr>
                          <w:sdt>
                            <w:sdtPr>
                              <w:rPr>
                                <w:b/>
                                <w:sz w:val="32"/>
                                <w:szCs w:val="36"/>
                              </w:rPr>
                              <w:alias w:val="Escolar"/>
                              <w:tag w:val="Escolar"/>
                              <w:id w:val="1850680582"/>
                              <w:dataBinding w:prefixMappings="xmlns:ns0='http://schemas.openxmlformats.org/officeDocument/2006/extended-properties' " w:xpath="/ns0:Properties[1]/ns0:Company[1]" w:storeItemID="{6668398D-A668-4E3E-A5EB-62B293D839F1}"/>
                              <w:text/>
                            </w:sdtPr>
                            <w:sdtEndPr/>
                            <w:sdtContent>
                              <w:r w:rsidR="008E7800" w:rsidRPr="00B84268">
                                <w:rPr>
                                  <w:b/>
                                  <w:sz w:val="32"/>
                                  <w:szCs w:val="36"/>
                                </w:rPr>
                                <w:t>Sección de Financiamiento y Coordinación Técnica</w:t>
                              </w:r>
                            </w:sdtContent>
                          </w:sdt>
                        </w:p>
                        <w:sdt>
                          <w:sdtPr>
                            <w:rPr>
                              <w:b/>
                              <w:sz w:val="32"/>
                              <w:szCs w:val="36"/>
                            </w:rPr>
                            <w:alias w:val="Curso"/>
                            <w:tag w:val="Curso"/>
                            <w:id w:val="1717703537"/>
                            <w:dataBinding w:prefixMappings="xmlns:ns0='http://purl.org/dc/elements/1.1/' xmlns:ns1='http://schemas.openxmlformats.org/package/2006/metadata/core-properties' " w:xpath="/ns1:coreProperties[1]/ns1:category[1]" w:storeItemID="{6C3C8BC8-F283-45AE-878A-BAB7291924A1}"/>
                            <w:text/>
                          </w:sdtPr>
                          <w:sdtEndPr/>
                          <w:sdtContent>
                            <w:p w:rsidR="008E7800" w:rsidRPr="008E7800" w:rsidRDefault="008E7800">
                              <w:pPr>
                                <w:pStyle w:val="Sinespaciado"/>
                                <w:jc w:val="right"/>
                                <w:rPr>
                                  <w:b/>
                                  <w:sz w:val="36"/>
                                  <w:szCs w:val="36"/>
                                </w:rPr>
                              </w:pPr>
                              <w:r w:rsidRPr="00B84268">
                                <w:rPr>
                                  <w:b/>
                                  <w:sz w:val="32"/>
                                  <w:szCs w:val="36"/>
                                </w:rPr>
                                <w:t>Departamento de Especialidades Técnicas</w:t>
                              </w:r>
                            </w:p>
                          </w:sdtContent>
                        </w:sdt>
                      </w:txbxContent>
                    </v:textbox>
                    <w10:wrap anchorx="page" anchory="margin"/>
                  </v:shape>
                </w:pict>
              </mc:Fallback>
            </mc:AlternateContent>
          </w:r>
        </w:p>
        <w:p w:rsidR="008E7800" w:rsidRDefault="008E7800">
          <w:pPr>
            <w:rPr>
              <w:rFonts w:ascii="Arial" w:hAnsi="Arial" w:cs="Arial"/>
              <w:color w:val="000000"/>
              <w:sz w:val="24"/>
              <w:szCs w:val="24"/>
              <w:shd w:val="clear" w:color="auto" w:fill="FFFFF0"/>
            </w:rPr>
          </w:pPr>
          <w:r>
            <w:rPr>
              <w:rFonts w:ascii="Arial" w:hAnsi="Arial" w:cs="Arial"/>
              <w:color w:val="000000"/>
              <w:sz w:val="24"/>
              <w:szCs w:val="24"/>
              <w:shd w:val="clear" w:color="auto" w:fill="FFFFF0"/>
            </w:rPr>
            <w:br w:type="page"/>
          </w:r>
        </w:p>
      </w:sdtContent>
    </w:sdt>
    <w:p w:rsidR="00475E28" w:rsidRDefault="00475E28" w:rsidP="00475E28">
      <w:pPr>
        <w:spacing w:after="0"/>
        <w:jc w:val="center"/>
        <w:rPr>
          <w:rFonts w:ascii="Arial" w:hAnsi="Arial" w:cs="Arial"/>
          <w:b/>
          <w:sz w:val="24"/>
          <w:szCs w:val="24"/>
        </w:rPr>
      </w:pPr>
      <w:r>
        <w:rPr>
          <w:rFonts w:ascii="Arial" w:hAnsi="Arial" w:cs="Arial"/>
          <w:b/>
          <w:sz w:val="24"/>
          <w:szCs w:val="24"/>
        </w:rPr>
        <w:lastRenderedPageBreak/>
        <w:t>PROCEDIMIENTO</w:t>
      </w:r>
      <w:r w:rsidRPr="0067093A">
        <w:rPr>
          <w:rFonts w:ascii="Arial" w:hAnsi="Arial" w:cs="Arial"/>
          <w:b/>
          <w:sz w:val="24"/>
          <w:szCs w:val="24"/>
        </w:rPr>
        <w:t xml:space="preserve"> PARA </w:t>
      </w:r>
      <w:r>
        <w:rPr>
          <w:rFonts w:ascii="Arial" w:hAnsi="Arial" w:cs="Arial"/>
          <w:b/>
          <w:sz w:val="24"/>
          <w:szCs w:val="24"/>
        </w:rPr>
        <w:t>LA CREACION Y ELABORACION DE INFORMES ECONOMICOS DE LAS UNIDADES DIDACTICAS, DIDACTICAS PRODUCTIVAS Y PRODUCTIVAS DE LOS COLEGIOS TECNICOS PROFESIONALES.</w:t>
      </w:r>
    </w:p>
    <w:p w:rsidR="00475E28" w:rsidRPr="0067093A" w:rsidRDefault="00475E28" w:rsidP="00475E28">
      <w:pPr>
        <w:spacing w:after="0"/>
        <w:jc w:val="center"/>
        <w:rPr>
          <w:rFonts w:ascii="Arial" w:hAnsi="Arial" w:cs="Arial"/>
          <w:b/>
          <w:sz w:val="24"/>
          <w:szCs w:val="24"/>
        </w:rPr>
      </w:pPr>
    </w:p>
    <w:p w:rsidR="00475E28" w:rsidRPr="008734A9" w:rsidRDefault="00475E28" w:rsidP="00475E28">
      <w:pPr>
        <w:pStyle w:val="Prrafodelista"/>
        <w:numPr>
          <w:ilvl w:val="0"/>
          <w:numId w:val="9"/>
        </w:numPr>
        <w:spacing w:after="0" w:line="276" w:lineRule="auto"/>
        <w:contextualSpacing w:val="0"/>
        <w:jc w:val="both"/>
        <w:rPr>
          <w:rFonts w:ascii="Arial" w:hAnsi="Arial" w:cs="Arial"/>
          <w:b/>
          <w:sz w:val="24"/>
          <w:szCs w:val="24"/>
        </w:rPr>
      </w:pPr>
      <w:bookmarkStart w:id="1" w:name="_Toc320626996"/>
      <w:r w:rsidRPr="008734A9">
        <w:rPr>
          <w:rFonts w:ascii="Arial" w:hAnsi="Arial" w:cs="Arial"/>
          <w:b/>
          <w:sz w:val="24"/>
          <w:szCs w:val="24"/>
        </w:rPr>
        <w:t>Introducción</w:t>
      </w:r>
      <w:bookmarkEnd w:id="1"/>
    </w:p>
    <w:p w:rsidR="00475E28" w:rsidRDefault="00475E28" w:rsidP="00475E28">
      <w:pPr>
        <w:spacing w:before="100" w:beforeAutospacing="1" w:after="100" w:afterAutospacing="1" w:line="360" w:lineRule="auto"/>
        <w:jc w:val="both"/>
        <w:outlineLvl w:val="2"/>
        <w:rPr>
          <w:rFonts w:ascii="Arial" w:hAnsi="Arial" w:cs="Arial"/>
          <w:sz w:val="24"/>
          <w:szCs w:val="24"/>
        </w:rPr>
      </w:pPr>
      <w:r>
        <w:rPr>
          <w:rFonts w:ascii="Arial" w:hAnsi="Arial" w:cs="Arial"/>
          <w:sz w:val="24"/>
          <w:szCs w:val="24"/>
          <w:lang w:val="es-ES_tradnl" w:eastAsia="es-CR"/>
        </w:rPr>
        <w:t>El Departamento de Especialidades Técnicas (DET) de l</w:t>
      </w:r>
      <w:r w:rsidRPr="0067093A">
        <w:rPr>
          <w:rFonts w:ascii="Arial" w:hAnsi="Arial" w:cs="Arial"/>
          <w:sz w:val="24"/>
          <w:szCs w:val="24"/>
          <w:lang w:val="es-ES_tradnl" w:eastAsia="es-CR"/>
        </w:rPr>
        <w:t xml:space="preserve">a </w:t>
      </w:r>
      <w:r>
        <w:rPr>
          <w:rFonts w:ascii="Arial" w:hAnsi="Arial" w:cs="Arial"/>
          <w:sz w:val="24"/>
          <w:szCs w:val="24"/>
          <w:lang w:val="es-ES_tradnl" w:eastAsia="es-CR"/>
        </w:rPr>
        <w:t xml:space="preserve">Dirección de Educación Técnica y Capacidades Emprendedoras (DETCE) </w:t>
      </w:r>
      <w:r w:rsidRPr="0067093A">
        <w:rPr>
          <w:rFonts w:ascii="Arial" w:hAnsi="Arial" w:cs="Arial"/>
          <w:sz w:val="24"/>
          <w:szCs w:val="24"/>
          <w:lang w:val="es-ES_tradnl" w:eastAsia="es-CR"/>
        </w:rPr>
        <w:t>es la</w:t>
      </w:r>
      <w:r>
        <w:rPr>
          <w:rFonts w:ascii="Arial" w:hAnsi="Arial" w:cs="Arial"/>
          <w:sz w:val="24"/>
          <w:szCs w:val="24"/>
          <w:lang w:val="es-ES_tradnl" w:eastAsia="es-CR"/>
        </w:rPr>
        <w:t xml:space="preserve"> instancia señalada por el  </w:t>
      </w:r>
      <w:r>
        <w:rPr>
          <w:rFonts w:ascii="Arial" w:hAnsi="Arial" w:cs="Arial"/>
          <w:sz w:val="24"/>
          <w:szCs w:val="24"/>
        </w:rPr>
        <w:t xml:space="preserve"> Artículos 92 </w:t>
      </w:r>
      <w:r w:rsidRPr="0028347A">
        <w:rPr>
          <w:rFonts w:ascii="Arial" w:hAnsi="Arial" w:cs="Arial"/>
          <w:sz w:val="24"/>
          <w:szCs w:val="24"/>
        </w:rPr>
        <w:t>del decreto ejecutivo N° 38170-MEP de</w:t>
      </w:r>
      <w:r>
        <w:rPr>
          <w:rFonts w:ascii="Arial" w:hAnsi="Arial" w:cs="Arial"/>
          <w:sz w:val="24"/>
          <w:szCs w:val="24"/>
        </w:rPr>
        <w:t>l</w:t>
      </w:r>
      <w:r w:rsidRPr="00C67627">
        <w:rPr>
          <w:rFonts w:ascii="Arial" w:hAnsi="Arial" w:cs="Arial"/>
          <w:sz w:val="24"/>
          <w:szCs w:val="24"/>
        </w:rPr>
        <w:t xml:space="preserve"> </w:t>
      </w:r>
      <w:r w:rsidRPr="0028347A">
        <w:rPr>
          <w:rFonts w:ascii="Arial" w:hAnsi="Arial" w:cs="Arial"/>
          <w:sz w:val="24"/>
          <w:szCs w:val="24"/>
        </w:rPr>
        <w:t>jueves</w:t>
      </w:r>
      <w:r w:rsidRPr="00C67627">
        <w:rPr>
          <w:rFonts w:ascii="Arial" w:hAnsi="Arial" w:cs="Arial"/>
          <w:sz w:val="24"/>
          <w:szCs w:val="24"/>
        </w:rPr>
        <w:t xml:space="preserve"> 13 de febrero de 2014</w:t>
      </w:r>
      <w:r>
        <w:rPr>
          <w:rFonts w:ascii="Arial" w:hAnsi="Arial" w:cs="Arial"/>
          <w:sz w:val="24"/>
          <w:szCs w:val="24"/>
        </w:rPr>
        <w:t xml:space="preserve"> -inciso g- </w:t>
      </w:r>
      <w:r w:rsidRPr="0028347A">
        <w:rPr>
          <w:rFonts w:ascii="Arial" w:hAnsi="Arial" w:cs="Arial"/>
          <w:sz w:val="24"/>
          <w:szCs w:val="24"/>
        </w:rPr>
        <w:t xml:space="preserve"> </w:t>
      </w:r>
      <w:r>
        <w:rPr>
          <w:rFonts w:ascii="Arial" w:hAnsi="Arial" w:cs="Arial"/>
          <w:sz w:val="24"/>
          <w:szCs w:val="24"/>
        </w:rPr>
        <w:t>para “</w:t>
      </w:r>
      <w:r w:rsidRPr="009827F8">
        <w:rPr>
          <w:rFonts w:ascii="Arial" w:hAnsi="Arial" w:cs="Arial"/>
          <w:sz w:val="24"/>
          <w:szCs w:val="24"/>
        </w:rPr>
        <w:t>Asesorar, supervisar y dar seguimiento a los proyectos financiados por la Ley Nº 7372 y otras fuentes de financiamiento, de conformidad con los reglamentos que regulen el uso de esos recursos</w:t>
      </w:r>
      <w:r>
        <w:rPr>
          <w:rFonts w:ascii="Arial" w:hAnsi="Arial" w:cs="Arial"/>
          <w:sz w:val="24"/>
          <w:szCs w:val="24"/>
        </w:rPr>
        <w:t xml:space="preserve">…”, indicando en </w:t>
      </w:r>
      <w:r w:rsidRPr="0028347A">
        <w:rPr>
          <w:rFonts w:ascii="Arial" w:hAnsi="Arial" w:cs="Arial"/>
          <w:sz w:val="24"/>
          <w:szCs w:val="24"/>
        </w:rPr>
        <w:t>lo r</w:t>
      </w:r>
      <w:r>
        <w:rPr>
          <w:rFonts w:ascii="Arial" w:hAnsi="Arial" w:cs="Arial"/>
          <w:sz w:val="24"/>
          <w:szCs w:val="24"/>
        </w:rPr>
        <w:t xml:space="preserve">eferente </w:t>
      </w:r>
      <w:r w:rsidRPr="0028347A">
        <w:rPr>
          <w:rFonts w:ascii="Arial" w:hAnsi="Arial" w:cs="Arial"/>
          <w:sz w:val="24"/>
          <w:szCs w:val="24"/>
        </w:rPr>
        <w:t>a las inversiones que real</w:t>
      </w:r>
      <w:r>
        <w:rPr>
          <w:rFonts w:ascii="Arial" w:hAnsi="Arial" w:cs="Arial"/>
          <w:sz w:val="24"/>
          <w:szCs w:val="24"/>
        </w:rPr>
        <w:t>izan las Juntas Administrativas lo siguiente:</w:t>
      </w:r>
    </w:p>
    <w:p w:rsidR="00475E28" w:rsidRPr="00871E65" w:rsidRDefault="00475E28" w:rsidP="00475E28">
      <w:pPr>
        <w:pStyle w:val="pa26"/>
        <w:spacing w:before="60" w:beforeAutospacing="0" w:after="0" w:afterAutospacing="0"/>
        <w:ind w:firstLine="480"/>
        <w:jc w:val="both"/>
        <w:rPr>
          <w:rFonts w:ascii="Verdana" w:hAnsi="Verdana"/>
          <w:i/>
          <w:color w:val="000000"/>
          <w:sz w:val="22"/>
          <w:szCs w:val="20"/>
        </w:rPr>
      </w:pPr>
      <w:r w:rsidRPr="00871E65">
        <w:rPr>
          <w:rFonts w:ascii="Arial" w:hAnsi="Arial" w:cs="Arial"/>
          <w:i/>
          <w:sz w:val="28"/>
        </w:rPr>
        <w:t xml:space="preserve"> </w:t>
      </w:r>
      <w:r w:rsidRPr="00871E65">
        <w:rPr>
          <w:rFonts w:ascii="Verdana" w:hAnsi="Verdana"/>
          <w:i/>
          <w:color w:val="000000"/>
          <w:sz w:val="22"/>
          <w:szCs w:val="20"/>
        </w:rPr>
        <w:t>Artículo 92.”Son funciones del Departamento de Especialidades Técnicas:</w:t>
      </w:r>
    </w:p>
    <w:p w:rsidR="00475E28" w:rsidRPr="00871E65" w:rsidRDefault="00475E28" w:rsidP="00475E28">
      <w:pPr>
        <w:pStyle w:val="pa26"/>
        <w:spacing w:before="60" w:beforeAutospacing="0" w:after="0" w:afterAutospacing="0"/>
        <w:ind w:firstLine="480"/>
        <w:jc w:val="both"/>
        <w:rPr>
          <w:rFonts w:ascii="Verdana" w:hAnsi="Verdana"/>
          <w:i/>
          <w:color w:val="000000"/>
          <w:sz w:val="22"/>
          <w:szCs w:val="20"/>
        </w:rPr>
      </w:pPr>
    </w:p>
    <w:p w:rsidR="00475E28" w:rsidRPr="00871E65" w:rsidRDefault="00475E28" w:rsidP="00475E28">
      <w:pPr>
        <w:spacing w:before="60" w:after="0" w:line="240" w:lineRule="auto"/>
        <w:ind w:left="480"/>
        <w:jc w:val="both"/>
        <w:rPr>
          <w:rFonts w:ascii="Verdana" w:eastAsia="Times New Roman" w:hAnsi="Verdana" w:cs="Times New Roman"/>
          <w:i/>
          <w:color w:val="000000"/>
          <w:szCs w:val="20"/>
          <w:lang w:eastAsia="es-CR"/>
        </w:rPr>
      </w:pPr>
      <w:r w:rsidRPr="00871E65">
        <w:rPr>
          <w:rFonts w:ascii="Verdana" w:eastAsia="Times New Roman" w:hAnsi="Verdana" w:cs="Times New Roman"/>
          <w:i/>
          <w:color w:val="000000"/>
          <w:szCs w:val="20"/>
          <w:lang w:eastAsia="es-CR"/>
        </w:rPr>
        <w:t>… c) Asesorar y supervisar en programas de inversión a nivel de infraestructura, mobiliario y equipo en las instituciones que brindan alguna oferta de educación técnica, en el ámbito de la educación pública, utilizando para ello, tanto fuentes propias o recursos provenientes de leyes específicas, sin detrimento a lo establecido en estas leyes o utilizando recursos provenientes de la cooperación internacional.</w:t>
      </w:r>
    </w:p>
    <w:p w:rsidR="00475E28" w:rsidRPr="00871E65" w:rsidRDefault="00475E28" w:rsidP="00475E28">
      <w:pPr>
        <w:spacing w:before="60" w:after="0" w:line="240" w:lineRule="auto"/>
        <w:ind w:left="480"/>
        <w:jc w:val="both"/>
        <w:rPr>
          <w:rFonts w:ascii="Verdana" w:eastAsia="Times New Roman" w:hAnsi="Verdana" w:cs="Times New Roman"/>
          <w:i/>
          <w:color w:val="000000"/>
          <w:szCs w:val="20"/>
          <w:lang w:eastAsia="es-CR"/>
        </w:rPr>
      </w:pPr>
    </w:p>
    <w:p w:rsidR="00475E28" w:rsidRPr="00871E65" w:rsidRDefault="00475E28" w:rsidP="00475E28">
      <w:pPr>
        <w:spacing w:before="60" w:after="0" w:line="240" w:lineRule="auto"/>
        <w:ind w:left="480"/>
        <w:jc w:val="both"/>
        <w:rPr>
          <w:rFonts w:ascii="Verdana" w:eastAsia="Times New Roman" w:hAnsi="Verdana" w:cs="Times New Roman"/>
          <w:i/>
          <w:color w:val="000000"/>
          <w:szCs w:val="20"/>
          <w:lang w:eastAsia="es-CR"/>
        </w:rPr>
      </w:pPr>
      <w:r w:rsidRPr="00871E65">
        <w:rPr>
          <w:rFonts w:ascii="Verdana" w:eastAsia="Times New Roman" w:hAnsi="Verdana" w:cs="Times New Roman"/>
          <w:i/>
          <w:color w:val="000000"/>
          <w:szCs w:val="20"/>
          <w:lang w:eastAsia="es-CR"/>
        </w:rPr>
        <w:t>… f) Elaborar documentos técnicos dirigidos a docentes y directores que contribuyan al mejoramiento de su desempeño profesional.</w:t>
      </w:r>
    </w:p>
    <w:p w:rsidR="00475E28" w:rsidRPr="00871E65" w:rsidRDefault="00475E28" w:rsidP="00475E28">
      <w:pPr>
        <w:spacing w:before="60" w:after="0" w:line="240" w:lineRule="auto"/>
        <w:ind w:left="480"/>
        <w:jc w:val="both"/>
        <w:rPr>
          <w:rFonts w:ascii="Verdana" w:eastAsia="Times New Roman" w:hAnsi="Verdana" w:cs="Times New Roman"/>
          <w:i/>
          <w:color w:val="000000"/>
          <w:szCs w:val="20"/>
          <w:lang w:eastAsia="es-CR"/>
        </w:rPr>
      </w:pPr>
    </w:p>
    <w:p w:rsidR="00475E28" w:rsidRPr="00871E65" w:rsidRDefault="00475E28" w:rsidP="00475E28">
      <w:pPr>
        <w:spacing w:before="60" w:after="0" w:line="240" w:lineRule="auto"/>
        <w:ind w:left="480"/>
        <w:jc w:val="both"/>
        <w:rPr>
          <w:rFonts w:ascii="Verdana" w:eastAsia="Times New Roman" w:hAnsi="Verdana" w:cs="Times New Roman"/>
          <w:i/>
          <w:color w:val="000000"/>
          <w:szCs w:val="20"/>
          <w:lang w:eastAsia="es-CR"/>
        </w:rPr>
      </w:pPr>
      <w:r w:rsidRPr="00871E65">
        <w:rPr>
          <w:rFonts w:ascii="Verdana" w:eastAsia="Times New Roman" w:hAnsi="Verdana" w:cs="Times New Roman"/>
          <w:i/>
          <w:color w:val="000000"/>
          <w:szCs w:val="20"/>
          <w:lang w:eastAsia="es-CR"/>
        </w:rPr>
        <w:t>… g)Asesorar, supervisar y dar seguimiento a los proyectos financiados por la Ley Nº 7372 y otras fuentes de financiamiento, de conformidad con los reglamentos que regulen el uso de esos recursos…”</w:t>
      </w:r>
    </w:p>
    <w:p w:rsidR="00475E28" w:rsidRDefault="00475E28" w:rsidP="00475E28">
      <w:pPr>
        <w:jc w:val="both"/>
        <w:rPr>
          <w:rFonts w:ascii="Arial" w:hAnsi="Arial" w:cs="Arial"/>
          <w:sz w:val="24"/>
          <w:szCs w:val="24"/>
          <w:lang w:val="es-ES_tradnl" w:eastAsia="es-CR"/>
        </w:rPr>
      </w:pPr>
    </w:p>
    <w:p w:rsidR="00475E28" w:rsidRPr="00DA43EA" w:rsidRDefault="00475E28" w:rsidP="00475E28">
      <w:pPr>
        <w:pStyle w:val="NormalWeb"/>
        <w:spacing w:before="0" w:beforeAutospacing="0" w:after="0" w:afterAutospacing="0"/>
        <w:jc w:val="both"/>
        <w:rPr>
          <w:rFonts w:ascii="Arial" w:eastAsiaTheme="minorHAnsi" w:hAnsi="Arial" w:cs="Arial"/>
          <w:lang w:val="es-CR" w:eastAsia="en-US"/>
        </w:rPr>
      </w:pPr>
      <w:r w:rsidRPr="00DA43EA">
        <w:rPr>
          <w:rFonts w:ascii="Arial" w:eastAsiaTheme="minorHAnsi" w:hAnsi="Arial" w:cs="Arial"/>
          <w:lang w:val="es-CR" w:eastAsia="en-US"/>
        </w:rPr>
        <w:t>Asimismo, la Ley para el Financiamiento y Desarrollo de la Educación Técnica Profesional (Ley 7372) en su artículo 2 señala que:</w:t>
      </w:r>
    </w:p>
    <w:p w:rsidR="00475E28" w:rsidRDefault="00475E28" w:rsidP="00475E28">
      <w:pPr>
        <w:pStyle w:val="NormalWeb"/>
        <w:spacing w:before="0" w:beforeAutospacing="0" w:after="0" w:afterAutospacing="0"/>
        <w:jc w:val="both"/>
        <w:rPr>
          <w:rFonts w:ascii="Arial" w:hAnsi="Arial" w:cs="Arial"/>
        </w:rPr>
      </w:pPr>
    </w:p>
    <w:p w:rsidR="00475E28" w:rsidRPr="00871E65" w:rsidRDefault="00475E28" w:rsidP="00475E28">
      <w:pPr>
        <w:spacing w:before="60" w:after="0" w:line="240" w:lineRule="auto"/>
        <w:ind w:left="480"/>
        <w:jc w:val="both"/>
        <w:rPr>
          <w:rFonts w:ascii="Verdana" w:eastAsia="Times New Roman" w:hAnsi="Verdana" w:cs="Times New Roman"/>
          <w:i/>
          <w:color w:val="000000"/>
          <w:szCs w:val="20"/>
          <w:lang w:eastAsia="es-CR"/>
        </w:rPr>
      </w:pPr>
      <w:r w:rsidRPr="00871E65">
        <w:rPr>
          <w:rFonts w:ascii="Verdana" w:eastAsia="Times New Roman" w:hAnsi="Verdana" w:cs="Times New Roman"/>
          <w:i/>
          <w:color w:val="000000"/>
          <w:szCs w:val="20"/>
          <w:lang w:eastAsia="es-CR"/>
        </w:rPr>
        <w:t>- Las sumas giradas en virtud de esta Ley, se emplearán en:</w:t>
      </w:r>
    </w:p>
    <w:p w:rsidR="00475E28" w:rsidRPr="00871E65" w:rsidRDefault="00475E28" w:rsidP="00475E28">
      <w:pPr>
        <w:spacing w:before="60" w:after="0" w:line="240" w:lineRule="auto"/>
        <w:ind w:left="480"/>
        <w:jc w:val="both"/>
        <w:rPr>
          <w:rFonts w:ascii="Verdana" w:eastAsia="Times New Roman" w:hAnsi="Verdana" w:cs="Times New Roman"/>
          <w:i/>
          <w:color w:val="000000"/>
          <w:szCs w:val="20"/>
          <w:lang w:eastAsia="es-CR"/>
        </w:rPr>
      </w:pPr>
      <w:r w:rsidRPr="00871E65">
        <w:rPr>
          <w:rFonts w:ascii="Verdana" w:eastAsia="Times New Roman" w:hAnsi="Verdana" w:cs="Times New Roman"/>
          <w:i/>
          <w:color w:val="000000"/>
          <w:szCs w:val="20"/>
          <w:lang w:eastAsia="es-CR"/>
        </w:rPr>
        <w:t>a) La adquisición de materiales didácticos, herramientas, equipo y maquinaria.</w:t>
      </w:r>
    </w:p>
    <w:p w:rsidR="00475E28" w:rsidRPr="00871E65" w:rsidRDefault="00475E28" w:rsidP="00475E28">
      <w:pPr>
        <w:spacing w:before="60" w:after="0" w:line="240" w:lineRule="auto"/>
        <w:ind w:left="480"/>
        <w:jc w:val="both"/>
        <w:rPr>
          <w:rFonts w:ascii="Verdana" w:eastAsia="Times New Roman" w:hAnsi="Verdana" w:cs="Times New Roman"/>
          <w:i/>
          <w:color w:val="000000"/>
          <w:szCs w:val="20"/>
          <w:lang w:eastAsia="es-CR"/>
        </w:rPr>
      </w:pPr>
      <w:r w:rsidRPr="00871E65">
        <w:rPr>
          <w:rFonts w:ascii="Verdana" w:eastAsia="Times New Roman" w:hAnsi="Verdana" w:cs="Times New Roman"/>
          <w:i/>
          <w:color w:val="000000"/>
          <w:szCs w:val="20"/>
          <w:lang w:eastAsia="es-CR"/>
        </w:rPr>
        <w:lastRenderedPageBreak/>
        <w:t>b) El mantenimiento y la reparación de infraestructura, equipo y maquinaria.</w:t>
      </w:r>
    </w:p>
    <w:p w:rsidR="00475E28" w:rsidRPr="00871E65" w:rsidRDefault="00475E28" w:rsidP="00475E28">
      <w:pPr>
        <w:spacing w:before="60" w:after="0" w:line="240" w:lineRule="auto"/>
        <w:ind w:left="480"/>
        <w:jc w:val="both"/>
        <w:rPr>
          <w:rFonts w:ascii="Verdana" w:eastAsia="Times New Roman" w:hAnsi="Verdana" w:cs="Times New Roman"/>
          <w:i/>
          <w:color w:val="000000"/>
          <w:szCs w:val="20"/>
          <w:lang w:eastAsia="es-CR"/>
        </w:rPr>
      </w:pPr>
      <w:r w:rsidRPr="00871E65">
        <w:rPr>
          <w:rFonts w:ascii="Verdana" w:eastAsia="Times New Roman" w:hAnsi="Verdana" w:cs="Times New Roman"/>
          <w:i/>
          <w:color w:val="000000"/>
          <w:szCs w:val="20"/>
          <w:lang w:eastAsia="es-CR"/>
        </w:rPr>
        <w:t>c) El financiamiento y el desarrollo de proyectos productivos y experiencias educativas de carácter institucional y regional.</w:t>
      </w:r>
    </w:p>
    <w:p w:rsidR="00475E28" w:rsidRPr="00871E65" w:rsidRDefault="00475E28" w:rsidP="00475E28">
      <w:pPr>
        <w:spacing w:before="60" w:after="0" w:line="240" w:lineRule="auto"/>
        <w:ind w:left="480"/>
        <w:jc w:val="both"/>
        <w:rPr>
          <w:rFonts w:ascii="Verdana" w:eastAsia="Times New Roman" w:hAnsi="Verdana" w:cs="Times New Roman"/>
          <w:i/>
          <w:color w:val="000000"/>
          <w:szCs w:val="20"/>
          <w:lang w:eastAsia="es-CR"/>
        </w:rPr>
      </w:pPr>
    </w:p>
    <w:p w:rsidR="00475E28" w:rsidRPr="00DA43EA" w:rsidRDefault="00475E28" w:rsidP="00475E28">
      <w:pPr>
        <w:pStyle w:val="NormalWeb"/>
        <w:spacing w:before="0" w:beforeAutospacing="0" w:after="0" w:afterAutospacing="0"/>
        <w:jc w:val="both"/>
        <w:rPr>
          <w:rFonts w:ascii="Arial" w:eastAsiaTheme="minorHAnsi" w:hAnsi="Arial" w:cs="Arial"/>
          <w:lang w:val="es-CR" w:eastAsia="en-US"/>
        </w:rPr>
      </w:pPr>
      <w:r w:rsidRPr="00DA43EA">
        <w:rPr>
          <w:rFonts w:ascii="Arial" w:eastAsiaTheme="minorHAnsi" w:hAnsi="Arial" w:cs="Arial"/>
          <w:lang w:val="es-CR" w:eastAsia="en-US"/>
        </w:rPr>
        <w:t>En el artículo 6 de la Ley 7372 también se indica lo siguiente:</w:t>
      </w:r>
    </w:p>
    <w:p w:rsidR="00475E28" w:rsidRDefault="00475E28" w:rsidP="00475E28">
      <w:pPr>
        <w:pStyle w:val="NormalWeb"/>
        <w:spacing w:before="0" w:beforeAutospacing="0" w:after="0" w:afterAutospacing="0"/>
        <w:jc w:val="both"/>
        <w:rPr>
          <w:rFonts w:ascii="Arial" w:hAnsi="Arial" w:cs="Arial"/>
        </w:rPr>
      </w:pPr>
    </w:p>
    <w:p w:rsidR="00475E28" w:rsidRPr="00871E65" w:rsidRDefault="00475E28" w:rsidP="00475E28">
      <w:pPr>
        <w:spacing w:before="60" w:after="0" w:line="240" w:lineRule="auto"/>
        <w:ind w:left="480"/>
        <w:jc w:val="both"/>
        <w:rPr>
          <w:rFonts w:ascii="Verdana" w:eastAsia="Times New Roman" w:hAnsi="Verdana" w:cs="Times New Roman"/>
          <w:i/>
          <w:color w:val="000000"/>
          <w:szCs w:val="20"/>
          <w:lang w:eastAsia="es-CR"/>
        </w:rPr>
      </w:pPr>
      <w:r w:rsidRPr="00871E65">
        <w:rPr>
          <w:rFonts w:ascii="Verdana" w:eastAsia="Times New Roman" w:hAnsi="Verdana" w:cs="Times New Roman"/>
          <w:i/>
          <w:color w:val="000000"/>
          <w:szCs w:val="20"/>
          <w:lang w:eastAsia="es-CR"/>
        </w:rPr>
        <w:t>- El dinero asignado a cada junta administrativa deberá presupuestarse en un programa separado, que se someterá a la aprobación de la Oficina Regional o Subregional de Juntas de Educación y Administrativas, según las disposiciones legales vigentes.</w:t>
      </w:r>
    </w:p>
    <w:p w:rsidR="00475E28" w:rsidRPr="00871E65" w:rsidRDefault="00475E28" w:rsidP="00475E28">
      <w:pPr>
        <w:spacing w:before="60" w:after="0" w:line="240" w:lineRule="auto"/>
        <w:ind w:left="480"/>
        <w:jc w:val="both"/>
        <w:rPr>
          <w:rFonts w:ascii="Verdana" w:eastAsia="Times New Roman" w:hAnsi="Verdana" w:cs="Times New Roman"/>
          <w:i/>
          <w:color w:val="000000"/>
          <w:szCs w:val="20"/>
          <w:lang w:eastAsia="es-CR"/>
        </w:rPr>
      </w:pPr>
      <w:r w:rsidRPr="00871E65">
        <w:rPr>
          <w:rFonts w:ascii="Verdana" w:eastAsia="Times New Roman" w:hAnsi="Verdana" w:cs="Times New Roman"/>
          <w:i/>
          <w:color w:val="000000"/>
          <w:szCs w:val="20"/>
          <w:lang w:eastAsia="es-CR"/>
        </w:rPr>
        <w:t>Corresponderá al Ministerio de Educación Pública realizar los auditorajes que estime necesarios y trasladar sus resultados a la Contraloría General de la República, sin perjuicio de la fiscalización superior que le compete a ésta.</w:t>
      </w:r>
    </w:p>
    <w:p w:rsidR="00475E28" w:rsidRPr="00871E65" w:rsidRDefault="00475E28" w:rsidP="00475E28">
      <w:pPr>
        <w:spacing w:before="60" w:after="0" w:line="240" w:lineRule="auto"/>
        <w:ind w:left="480"/>
        <w:jc w:val="both"/>
        <w:rPr>
          <w:rFonts w:ascii="Verdana" w:eastAsia="Times New Roman" w:hAnsi="Verdana" w:cs="Times New Roman"/>
          <w:i/>
          <w:color w:val="000000"/>
          <w:szCs w:val="20"/>
          <w:lang w:eastAsia="es-CR"/>
        </w:rPr>
      </w:pPr>
      <w:r w:rsidRPr="00871E65">
        <w:rPr>
          <w:rFonts w:ascii="Verdana" w:eastAsia="Times New Roman" w:hAnsi="Verdana" w:cs="Times New Roman"/>
          <w:i/>
          <w:color w:val="000000"/>
          <w:szCs w:val="20"/>
          <w:lang w:eastAsia="es-CR"/>
        </w:rPr>
        <w:t>Además de las auditorias anteriormente mencionadas, el Ministerio de Educación Pública y el Instituto Nacional de Aprendizaje, conjuntamente, de manera periódica evaluarán la conveniencia de los programas desarrollados</w:t>
      </w:r>
    </w:p>
    <w:p w:rsidR="00475E28" w:rsidRPr="00871E65" w:rsidRDefault="00475E28" w:rsidP="00475E28">
      <w:pPr>
        <w:spacing w:before="60" w:after="0" w:line="240" w:lineRule="auto"/>
        <w:ind w:left="480"/>
        <w:jc w:val="both"/>
        <w:rPr>
          <w:rFonts w:ascii="Verdana" w:eastAsia="Times New Roman" w:hAnsi="Verdana" w:cs="Times New Roman"/>
          <w:i/>
          <w:color w:val="000000"/>
          <w:szCs w:val="20"/>
          <w:lang w:eastAsia="es-CR"/>
        </w:rPr>
      </w:pPr>
    </w:p>
    <w:p w:rsidR="00475E28" w:rsidRPr="0067093A" w:rsidRDefault="00475E28" w:rsidP="00475E28">
      <w:pPr>
        <w:jc w:val="both"/>
        <w:rPr>
          <w:rFonts w:ascii="Arial" w:hAnsi="Arial" w:cs="Arial"/>
          <w:sz w:val="24"/>
          <w:szCs w:val="24"/>
          <w:lang w:val="es-ES_tradnl" w:eastAsia="es-CR"/>
        </w:rPr>
      </w:pPr>
      <w:r>
        <w:rPr>
          <w:rFonts w:ascii="Arial" w:hAnsi="Arial" w:cs="Arial"/>
          <w:sz w:val="24"/>
          <w:szCs w:val="24"/>
          <w:lang w:val="es-ES_tradnl" w:eastAsia="es-CR"/>
        </w:rPr>
        <w:t>Los</w:t>
      </w:r>
      <w:r w:rsidRPr="0067093A">
        <w:rPr>
          <w:rFonts w:ascii="Arial" w:hAnsi="Arial" w:cs="Arial"/>
          <w:sz w:val="24"/>
          <w:szCs w:val="24"/>
          <w:lang w:val="es-ES_tradnl" w:eastAsia="es-CR"/>
        </w:rPr>
        <w:t xml:space="preserve"> artículo</w:t>
      </w:r>
      <w:r>
        <w:rPr>
          <w:rFonts w:ascii="Arial" w:hAnsi="Arial" w:cs="Arial"/>
          <w:sz w:val="24"/>
          <w:szCs w:val="24"/>
          <w:lang w:val="es-ES_tradnl" w:eastAsia="es-CR"/>
        </w:rPr>
        <w:t>s</w:t>
      </w:r>
      <w:r w:rsidRPr="0067093A">
        <w:rPr>
          <w:rFonts w:ascii="Arial" w:hAnsi="Arial" w:cs="Arial"/>
          <w:sz w:val="24"/>
          <w:szCs w:val="24"/>
          <w:lang w:val="es-ES_tradnl" w:eastAsia="es-CR"/>
        </w:rPr>
        <w:t xml:space="preserve"> 1, 2 y 3 del Reglamento </w:t>
      </w:r>
      <w:r>
        <w:rPr>
          <w:rFonts w:ascii="Arial" w:hAnsi="Arial" w:cs="Arial"/>
          <w:sz w:val="24"/>
          <w:szCs w:val="24"/>
          <w:lang w:val="es-ES_tradnl" w:eastAsia="es-CR"/>
        </w:rPr>
        <w:t xml:space="preserve">General </w:t>
      </w:r>
      <w:r w:rsidRPr="0067093A">
        <w:rPr>
          <w:rFonts w:ascii="Arial" w:hAnsi="Arial" w:cs="Arial"/>
          <w:sz w:val="24"/>
          <w:szCs w:val="24"/>
          <w:lang w:val="es-ES_tradnl" w:eastAsia="es-CR"/>
        </w:rPr>
        <w:t xml:space="preserve">de Juntas de Educación y </w:t>
      </w:r>
      <w:r>
        <w:rPr>
          <w:rFonts w:ascii="Arial" w:hAnsi="Arial" w:cs="Arial"/>
          <w:sz w:val="24"/>
          <w:szCs w:val="24"/>
          <w:lang w:val="es-ES_tradnl" w:eastAsia="es-CR"/>
        </w:rPr>
        <w:t xml:space="preserve">Juntas Administrativas del 2014 (RGJEJA) </w:t>
      </w:r>
      <w:r w:rsidRPr="0067093A">
        <w:rPr>
          <w:rFonts w:ascii="Arial" w:hAnsi="Arial" w:cs="Arial"/>
          <w:sz w:val="24"/>
          <w:szCs w:val="24"/>
          <w:lang w:val="es-ES_tradnl" w:eastAsia="es-CR"/>
        </w:rPr>
        <w:t>indican:</w:t>
      </w:r>
    </w:p>
    <w:p w:rsidR="00475E28" w:rsidRDefault="00475E28" w:rsidP="00475E28">
      <w:pPr>
        <w:spacing w:before="60" w:after="0" w:line="240" w:lineRule="auto"/>
        <w:ind w:left="480"/>
        <w:jc w:val="both"/>
        <w:rPr>
          <w:rFonts w:ascii="Verdana" w:eastAsia="Times New Roman" w:hAnsi="Verdana" w:cs="Times New Roman"/>
          <w:i/>
          <w:color w:val="000000"/>
          <w:szCs w:val="20"/>
          <w:lang w:eastAsia="es-CR"/>
        </w:rPr>
      </w:pPr>
      <w:r w:rsidRPr="00871E65">
        <w:rPr>
          <w:rFonts w:ascii="Verdana" w:eastAsia="Times New Roman" w:hAnsi="Verdana" w:cs="Times New Roman"/>
          <w:i/>
          <w:color w:val="000000"/>
          <w:szCs w:val="20"/>
          <w:lang w:eastAsia="es-CR"/>
        </w:rPr>
        <w:t>“Las Juntas de Educación y Juntas Administrativas, en lo sucesivo las Juntas, son organismos auxiliares de la Administración Pública y les corresponde coordinar, con el respectivo Director del Centro Educativo, el desarrollo de los programas y proyectos, así como la dotación de los bienes y servicios, requeridos para atender las necesidades y prioridades establecidas en el Plan Anual de Trabajo (PAT) del centro educativo”. (Artículo 2, RGJEJA, 2014)</w:t>
      </w:r>
    </w:p>
    <w:p w:rsidR="00475E28" w:rsidRPr="00871E65" w:rsidRDefault="00475E28" w:rsidP="00475E28">
      <w:pPr>
        <w:spacing w:before="60" w:after="0" w:line="240" w:lineRule="auto"/>
        <w:ind w:left="480"/>
        <w:jc w:val="both"/>
        <w:rPr>
          <w:rFonts w:ascii="Verdana" w:eastAsia="Times New Roman" w:hAnsi="Verdana" w:cs="Times New Roman"/>
          <w:i/>
          <w:color w:val="000000"/>
          <w:szCs w:val="20"/>
          <w:lang w:eastAsia="es-CR"/>
        </w:rPr>
      </w:pPr>
    </w:p>
    <w:p w:rsidR="00475E28" w:rsidRDefault="00475E28" w:rsidP="00475E28">
      <w:pPr>
        <w:spacing w:before="60" w:after="0" w:line="240" w:lineRule="auto"/>
        <w:ind w:left="480"/>
        <w:jc w:val="both"/>
        <w:rPr>
          <w:rFonts w:ascii="Verdana" w:eastAsia="Times New Roman" w:hAnsi="Verdana" w:cs="Times New Roman"/>
          <w:i/>
          <w:color w:val="000000"/>
          <w:szCs w:val="20"/>
          <w:lang w:eastAsia="es-CR"/>
        </w:rPr>
      </w:pPr>
      <w:r w:rsidRPr="00871E65">
        <w:rPr>
          <w:rFonts w:ascii="Verdana" w:eastAsia="Times New Roman" w:hAnsi="Verdana" w:cs="Times New Roman"/>
          <w:i/>
          <w:color w:val="000000"/>
          <w:szCs w:val="20"/>
          <w:lang w:eastAsia="es-CR"/>
        </w:rPr>
        <w:t>“Las Juntas desarrollarán sus funciones y competencias en estricto apego al bloque de legalidad aplicable y a los lineamientos técnicos complementarios dictados por el MEP (Artículo 3, RGJEJA, 2014)</w:t>
      </w:r>
    </w:p>
    <w:p w:rsidR="00475E28" w:rsidRPr="00871E65" w:rsidRDefault="00475E28" w:rsidP="00475E28">
      <w:pPr>
        <w:spacing w:before="60" w:after="0" w:line="240" w:lineRule="auto"/>
        <w:ind w:left="480"/>
        <w:jc w:val="both"/>
        <w:rPr>
          <w:rFonts w:ascii="Verdana" w:eastAsia="Times New Roman" w:hAnsi="Verdana" w:cs="Times New Roman"/>
          <w:i/>
          <w:color w:val="000000"/>
          <w:szCs w:val="20"/>
          <w:lang w:eastAsia="es-CR"/>
        </w:rPr>
      </w:pPr>
    </w:p>
    <w:p w:rsidR="00475E28" w:rsidRDefault="00475E28" w:rsidP="00475E28">
      <w:pPr>
        <w:spacing w:before="60" w:after="0" w:line="240" w:lineRule="auto"/>
        <w:ind w:left="480"/>
        <w:jc w:val="both"/>
        <w:rPr>
          <w:rFonts w:ascii="Verdana" w:eastAsia="Times New Roman" w:hAnsi="Verdana" w:cs="Times New Roman"/>
          <w:i/>
          <w:color w:val="000000"/>
          <w:szCs w:val="20"/>
          <w:lang w:eastAsia="es-CR"/>
        </w:rPr>
      </w:pPr>
      <w:r w:rsidRPr="00871E65">
        <w:rPr>
          <w:rFonts w:ascii="Verdana" w:eastAsia="Times New Roman" w:hAnsi="Verdana" w:cs="Times New Roman"/>
          <w:i/>
          <w:color w:val="000000"/>
          <w:szCs w:val="20"/>
          <w:lang w:eastAsia="es-CR"/>
        </w:rPr>
        <w:t>“Como organismos auxiliares de la Administración Pública, las Juntas tienen personalidad jurídica y patrimonio propio. Les corresponde la administración de los recursos públicos transferidos para el funcionamiento del centro educativo. Los bienes propiedad de las Juntas son inembargables”. (Artículo 5, RGJEJA, 2014)</w:t>
      </w:r>
    </w:p>
    <w:p w:rsidR="00475E28" w:rsidRPr="00871E65" w:rsidRDefault="00475E28" w:rsidP="00475E28">
      <w:pPr>
        <w:spacing w:before="60" w:after="0" w:line="240" w:lineRule="auto"/>
        <w:ind w:left="480"/>
        <w:jc w:val="both"/>
        <w:rPr>
          <w:rFonts w:ascii="Verdana" w:eastAsia="Times New Roman" w:hAnsi="Verdana" w:cs="Times New Roman"/>
          <w:i/>
          <w:color w:val="000000"/>
          <w:szCs w:val="20"/>
          <w:lang w:eastAsia="es-CR"/>
        </w:rPr>
      </w:pPr>
    </w:p>
    <w:p w:rsidR="00475E28" w:rsidRDefault="00475E28" w:rsidP="00475E28">
      <w:pPr>
        <w:jc w:val="both"/>
        <w:rPr>
          <w:rFonts w:ascii="Arial" w:hAnsi="Arial" w:cs="Arial"/>
          <w:sz w:val="24"/>
          <w:szCs w:val="24"/>
          <w:lang w:val="es-ES_tradnl" w:eastAsia="es-CR"/>
        </w:rPr>
      </w:pPr>
      <w:r>
        <w:rPr>
          <w:rFonts w:ascii="Arial" w:hAnsi="Arial" w:cs="Arial"/>
          <w:sz w:val="24"/>
          <w:szCs w:val="24"/>
          <w:lang w:val="es-ES_tradnl" w:eastAsia="es-CR"/>
        </w:rPr>
        <w:t>En el Reglamento General de Juntas Administrativas y Juntas de Educación, capítulo V, en materia de Educación Técnica señala:</w:t>
      </w:r>
    </w:p>
    <w:p w:rsidR="00475E28" w:rsidRPr="004A48A8" w:rsidRDefault="00475E28" w:rsidP="00475E28">
      <w:pPr>
        <w:autoSpaceDE w:val="0"/>
        <w:autoSpaceDN w:val="0"/>
        <w:adjustRightInd w:val="0"/>
        <w:spacing w:after="0" w:line="240" w:lineRule="auto"/>
        <w:rPr>
          <w:rFonts w:ascii="Arial" w:hAnsi="Arial" w:cs="Arial"/>
          <w:color w:val="000000"/>
          <w:sz w:val="24"/>
          <w:szCs w:val="24"/>
        </w:rPr>
      </w:pPr>
    </w:p>
    <w:p w:rsidR="00475E28" w:rsidRPr="00871E65" w:rsidRDefault="00475E28" w:rsidP="00475E28">
      <w:pPr>
        <w:spacing w:before="60" w:after="0" w:line="240" w:lineRule="auto"/>
        <w:ind w:left="480"/>
        <w:jc w:val="both"/>
        <w:rPr>
          <w:rFonts w:ascii="Verdana" w:eastAsia="Times New Roman" w:hAnsi="Verdana" w:cs="Times New Roman"/>
          <w:i/>
          <w:color w:val="000000"/>
          <w:szCs w:val="20"/>
          <w:lang w:eastAsia="es-CR"/>
        </w:rPr>
      </w:pPr>
      <w:r w:rsidRPr="00871E65">
        <w:rPr>
          <w:rFonts w:ascii="Verdana" w:eastAsia="Times New Roman" w:hAnsi="Verdana" w:cs="Times New Roman"/>
          <w:i/>
          <w:color w:val="000000"/>
          <w:szCs w:val="20"/>
          <w:lang w:eastAsia="es-CR"/>
        </w:rPr>
        <w:lastRenderedPageBreak/>
        <w:t>Artículo 156.—Corresponde a la Dirección de Educación Técnica y Capacidades Emprendedoras (DETCE), dictar los lineamientos técnicos, directrices y manuales de procedimientos requeridos para la asignación, ejecución, supervisión y control de los fondos públicos provenientes de la Ley 7372 de nombre “Ley para el financiamiento y desarrollo de la Educación Técnica Profesional”, previstos para el financiamiento de los Colegios Técnicos Profesionales (CTP)…</w:t>
      </w:r>
    </w:p>
    <w:p w:rsidR="00475E28" w:rsidRPr="00871E65" w:rsidRDefault="00475E28" w:rsidP="00475E28">
      <w:pPr>
        <w:spacing w:before="60" w:after="0" w:line="240" w:lineRule="auto"/>
        <w:ind w:left="480"/>
        <w:jc w:val="both"/>
        <w:rPr>
          <w:rFonts w:ascii="Verdana" w:eastAsia="Times New Roman" w:hAnsi="Verdana" w:cs="Times New Roman"/>
          <w:i/>
          <w:color w:val="000000"/>
          <w:szCs w:val="20"/>
          <w:lang w:eastAsia="es-CR"/>
        </w:rPr>
      </w:pPr>
    </w:p>
    <w:p w:rsidR="00475E28" w:rsidRPr="00871E65" w:rsidRDefault="00475E28" w:rsidP="00475E28">
      <w:pPr>
        <w:spacing w:before="60" w:after="0" w:line="240" w:lineRule="auto"/>
        <w:ind w:left="480"/>
        <w:jc w:val="both"/>
        <w:rPr>
          <w:rFonts w:ascii="Verdana" w:eastAsia="Times New Roman" w:hAnsi="Verdana" w:cs="Times New Roman"/>
          <w:i/>
          <w:color w:val="000000"/>
          <w:szCs w:val="20"/>
          <w:lang w:eastAsia="es-CR"/>
        </w:rPr>
      </w:pPr>
      <w:r w:rsidRPr="00871E65">
        <w:rPr>
          <w:rFonts w:ascii="Verdana" w:eastAsia="Times New Roman" w:hAnsi="Verdana" w:cs="Times New Roman"/>
          <w:i/>
          <w:color w:val="000000"/>
          <w:szCs w:val="20"/>
          <w:lang w:eastAsia="es-CR"/>
        </w:rPr>
        <w:t>Artículo 157.—La DETCE dictará y actualizará los lineamientos técnicos requeridos para orientar la ejecución de los fondos públicos previstos en la Ley 7372. La DETCE deberá tomar las previsiones que corresponda y aplicar los procedimientos administrativos en aquellos casos en que los CTP no ejecuten de manera oportuna los recursos transferidos y los mantengan ociosos.</w:t>
      </w:r>
    </w:p>
    <w:p w:rsidR="00475E28" w:rsidRPr="00871E65" w:rsidRDefault="00475E28" w:rsidP="00475E28">
      <w:pPr>
        <w:spacing w:before="60" w:after="0" w:line="240" w:lineRule="auto"/>
        <w:ind w:left="480"/>
        <w:jc w:val="both"/>
        <w:rPr>
          <w:rFonts w:ascii="Verdana" w:eastAsia="Times New Roman" w:hAnsi="Verdana" w:cs="Times New Roman"/>
          <w:i/>
          <w:color w:val="000000"/>
          <w:szCs w:val="20"/>
          <w:lang w:eastAsia="es-CR"/>
        </w:rPr>
      </w:pPr>
      <w:r w:rsidRPr="00871E65">
        <w:rPr>
          <w:rFonts w:ascii="Verdana" w:eastAsia="Times New Roman" w:hAnsi="Verdana" w:cs="Times New Roman"/>
          <w:i/>
          <w:color w:val="000000"/>
          <w:szCs w:val="20"/>
          <w:lang w:eastAsia="es-CR"/>
        </w:rPr>
        <w:t xml:space="preserve"> </w:t>
      </w:r>
    </w:p>
    <w:p w:rsidR="00475E28" w:rsidRPr="00871E65" w:rsidRDefault="00475E28" w:rsidP="00475E28">
      <w:pPr>
        <w:spacing w:before="60" w:after="0" w:line="240" w:lineRule="auto"/>
        <w:ind w:left="480"/>
        <w:jc w:val="both"/>
        <w:rPr>
          <w:rFonts w:ascii="Verdana" w:eastAsia="Times New Roman" w:hAnsi="Verdana" w:cs="Times New Roman"/>
          <w:i/>
          <w:color w:val="000000"/>
          <w:szCs w:val="20"/>
          <w:lang w:eastAsia="es-CR"/>
        </w:rPr>
      </w:pPr>
      <w:r w:rsidRPr="00871E65">
        <w:rPr>
          <w:rFonts w:ascii="Verdana" w:eastAsia="Times New Roman" w:hAnsi="Verdana" w:cs="Times New Roman"/>
          <w:i/>
          <w:color w:val="000000"/>
          <w:szCs w:val="20"/>
          <w:lang w:eastAsia="es-CR"/>
        </w:rPr>
        <w:t>Artículo 158.—Cuando los proyectos financiados con recursos de la Ley 7372 generen fondos, éstos deberán invertirse en el mismo proyecto, de manera tal, que se asegure su sostenibilidad económica en el tiempo. Una vez cubierto esto, los fondos restantes se pueden disponer para otras necesidades del centro educativo. El Tesorero-Contador debe llevar un auxiliar contable de los fondos que se generen de estos proyectos.</w:t>
      </w:r>
    </w:p>
    <w:p w:rsidR="00475E28" w:rsidRDefault="00475E28" w:rsidP="00475E28">
      <w:pPr>
        <w:jc w:val="both"/>
        <w:rPr>
          <w:rFonts w:ascii="Arial" w:hAnsi="Arial" w:cs="Arial"/>
          <w:sz w:val="23"/>
          <w:szCs w:val="23"/>
        </w:rPr>
      </w:pPr>
    </w:p>
    <w:p w:rsidR="00475E28" w:rsidRDefault="00475E28" w:rsidP="00475E28">
      <w:pPr>
        <w:pStyle w:val="Prrafodelista"/>
        <w:numPr>
          <w:ilvl w:val="0"/>
          <w:numId w:val="9"/>
        </w:numPr>
        <w:spacing w:after="0" w:line="276" w:lineRule="auto"/>
        <w:contextualSpacing w:val="0"/>
        <w:jc w:val="both"/>
        <w:rPr>
          <w:rFonts w:ascii="Arial" w:hAnsi="Arial" w:cs="Arial"/>
          <w:b/>
          <w:sz w:val="24"/>
          <w:szCs w:val="24"/>
        </w:rPr>
      </w:pPr>
      <w:r w:rsidRPr="00A0112F">
        <w:rPr>
          <w:rFonts w:ascii="Arial" w:hAnsi="Arial" w:cs="Arial"/>
          <w:b/>
          <w:sz w:val="24"/>
          <w:szCs w:val="24"/>
        </w:rPr>
        <w:t>Definiciones</w:t>
      </w:r>
    </w:p>
    <w:p w:rsidR="00475E28" w:rsidRPr="00A0112F" w:rsidRDefault="00475E28" w:rsidP="00475E28">
      <w:pPr>
        <w:spacing w:after="0" w:line="276" w:lineRule="auto"/>
        <w:ind w:left="360"/>
        <w:jc w:val="both"/>
        <w:rPr>
          <w:rFonts w:ascii="Arial" w:hAnsi="Arial" w:cs="Arial"/>
          <w:b/>
          <w:sz w:val="24"/>
          <w:szCs w:val="24"/>
        </w:rPr>
      </w:pPr>
    </w:p>
    <w:p w:rsidR="00475E28" w:rsidRDefault="00475E28" w:rsidP="00475E28">
      <w:pPr>
        <w:spacing w:line="360" w:lineRule="auto"/>
        <w:jc w:val="both"/>
        <w:rPr>
          <w:rFonts w:ascii="Arial" w:hAnsi="Arial" w:cs="Arial"/>
          <w:sz w:val="24"/>
          <w:szCs w:val="24"/>
        </w:rPr>
      </w:pPr>
      <w:r>
        <w:rPr>
          <w:rFonts w:ascii="Arial" w:hAnsi="Arial" w:cs="Arial"/>
          <w:sz w:val="24"/>
          <w:szCs w:val="24"/>
        </w:rPr>
        <w:t>La</w:t>
      </w:r>
      <w:r w:rsidRPr="00871E65">
        <w:rPr>
          <w:rFonts w:ascii="Arial" w:hAnsi="Arial" w:cs="Arial"/>
          <w:sz w:val="24"/>
          <w:szCs w:val="24"/>
        </w:rPr>
        <w:t xml:space="preserve"> Sección de Financiamiento y Coordinación Técnica del Departamento de Especialidades Técnicas </w:t>
      </w:r>
      <w:r>
        <w:rPr>
          <w:rFonts w:ascii="Arial" w:hAnsi="Arial" w:cs="Arial"/>
          <w:sz w:val="24"/>
          <w:szCs w:val="24"/>
        </w:rPr>
        <w:t>de la</w:t>
      </w:r>
      <w:r w:rsidRPr="00871E65">
        <w:rPr>
          <w:rFonts w:ascii="Arial" w:hAnsi="Arial" w:cs="Arial"/>
          <w:sz w:val="24"/>
          <w:szCs w:val="24"/>
        </w:rPr>
        <w:t xml:space="preserve"> DETCE</w:t>
      </w:r>
      <w:r>
        <w:rPr>
          <w:rFonts w:ascii="Arial" w:hAnsi="Arial" w:cs="Arial"/>
          <w:sz w:val="24"/>
          <w:szCs w:val="24"/>
        </w:rPr>
        <w:t>, es la encargada</w:t>
      </w:r>
      <w:r w:rsidRPr="00871E65">
        <w:rPr>
          <w:rFonts w:ascii="Arial" w:hAnsi="Arial" w:cs="Arial"/>
          <w:sz w:val="24"/>
          <w:szCs w:val="24"/>
        </w:rPr>
        <w:t xml:space="preserve"> de establecer un orden en el proceso de elaboración de informes</w:t>
      </w:r>
      <w:r>
        <w:rPr>
          <w:rFonts w:ascii="Arial" w:hAnsi="Arial" w:cs="Arial"/>
          <w:sz w:val="24"/>
          <w:szCs w:val="24"/>
        </w:rPr>
        <w:t xml:space="preserve"> económicos, así como de</w:t>
      </w:r>
      <w:r w:rsidRPr="00871E65">
        <w:rPr>
          <w:rFonts w:ascii="Arial" w:hAnsi="Arial" w:cs="Arial"/>
          <w:sz w:val="24"/>
          <w:szCs w:val="24"/>
        </w:rPr>
        <w:t xml:space="preserve"> dar seguimiento a las inversiones que realizan los colegios técnicos profesionales del país según la normativa antes señalada.</w:t>
      </w:r>
    </w:p>
    <w:p w:rsidR="00475E28" w:rsidRDefault="00475E28" w:rsidP="00475E28">
      <w:pPr>
        <w:spacing w:line="360" w:lineRule="auto"/>
        <w:jc w:val="both"/>
        <w:rPr>
          <w:rFonts w:ascii="Arial" w:hAnsi="Arial" w:cs="Arial"/>
          <w:sz w:val="24"/>
          <w:szCs w:val="24"/>
        </w:rPr>
      </w:pPr>
      <w:r w:rsidRPr="00871E65">
        <w:rPr>
          <w:rFonts w:ascii="Arial" w:hAnsi="Arial" w:cs="Arial"/>
          <w:sz w:val="24"/>
          <w:szCs w:val="24"/>
        </w:rPr>
        <w:t>Por lo anterior, resulta importante exponer algunos conceptos básicos, que en ésta materia, los actores involucrados deberán conocer para la buena marcha del proceso.</w:t>
      </w:r>
    </w:p>
    <w:p w:rsidR="00475E28" w:rsidRPr="001B755E" w:rsidRDefault="00475E28" w:rsidP="00475E28">
      <w:pPr>
        <w:pStyle w:val="Prrafodelista"/>
        <w:numPr>
          <w:ilvl w:val="0"/>
          <w:numId w:val="8"/>
        </w:numPr>
        <w:spacing w:line="360" w:lineRule="auto"/>
        <w:ind w:left="1428"/>
        <w:jc w:val="both"/>
        <w:rPr>
          <w:rFonts w:ascii="Arial" w:hAnsi="Arial" w:cs="Arial"/>
          <w:b/>
          <w:color w:val="000000"/>
          <w:sz w:val="24"/>
          <w:szCs w:val="24"/>
          <w:shd w:val="clear" w:color="auto" w:fill="FFFFF0"/>
        </w:rPr>
      </w:pPr>
      <w:r w:rsidRPr="001B755E">
        <w:rPr>
          <w:rFonts w:ascii="Arial" w:hAnsi="Arial" w:cs="Arial"/>
          <w:b/>
          <w:color w:val="000000"/>
          <w:sz w:val="24"/>
          <w:szCs w:val="24"/>
          <w:shd w:val="clear" w:color="auto" w:fill="FFFFF0"/>
        </w:rPr>
        <w:t>Unidad Didáctica</w:t>
      </w:r>
    </w:p>
    <w:p w:rsidR="00475E28" w:rsidRPr="0028347A" w:rsidRDefault="00475E28" w:rsidP="00475E28">
      <w:pPr>
        <w:spacing w:line="360" w:lineRule="auto"/>
        <w:ind w:left="1068"/>
        <w:jc w:val="both"/>
        <w:rPr>
          <w:rFonts w:ascii="Arial" w:hAnsi="Arial" w:cs="Arial"/>
          <w:sz w:val="24"/>
          <w:szCs w:val="24"/>
        </w:rPr>
      </w:pPr>
      <w:r w:rsidRPr="0028347A">
        <w:rPr>
          <w:rFonts w:ascii="Arial" w:hAnsi="Arial" w:cs="Arial"/>
          <w:sz w:val="24"/>
          <w:szCs w:val="24"/>
        </w:rPr>
        <w:t>Es una unidad o módulo de trabajo diseñado y desarrollado por el</w:t>
      </w:r>
      <w:r>
        <w:rPr>
          <w:rFonts w:ascii="Arial" w:hAnsi="Arial" w:cs="Arial"/>
          <w:sz w:val="24"/>
          <w:szCs w:val="24"/>
        </w:rPr>
        <w:t xml:space="preserve"> docente</w:t>
      </w:r>
      <w:r w:rsidRPr="0028347A">
        <w:rPr>
          <w:rFonts w:ascii="Arial" w:hAnsi="Arial" w:cs="Arial"/>
          <w:sz w:val="24"/>
          <w:szCs w:val="24"/>
        </w:rPr>
        <w:t xml:space="preserve"> en función de las característic</w:t>
      </w:r>
      <w:r>
        <w:rPr>
          <w:rFonts w:ascii="Arial" w:hAnsi="Arial" w:cs="Arial"/>
          <w:sz w:val="24"/>
          <w:szCs w:val="24"/>
        </w:rPr>
        <w:t>as propias de cada especialidad</w:t>
      </w:r>
      <w:r w:rsidRPr="0028347A">
        <w:rPr>
          <w:rFonts w:ascii="Arial" w:hAnsi="Arial" w:cs="Arial"/>
          <w:sz w:val="24"/>
          <w:szCs w:val="24"/>
        </w:rPr>
        <w:t xml:space="preserve">, ajustada y </w:t>
      </w:r>
      <w:r w:rsidRPr="0028347A">
        <w:rPr>
          <w:rFonts w:ascii="Arial" w:hAnsi="Arial" w:cs="Arial"/>
          <w:sz w:val="24"/>
          <w:szCs w:val="24"/>
        </w:rPr>
        <w:lastRenderedPageBreak/>
        <w:t>s</w:t>
      </w:r>
      <w:r>
        <w:rPr>
          <w:rFonts w:ascii="Arial" w:hAnsi="Arial" w:cs="Arial"/>
          <w:sz w:val="24"/>
          <w:szCs w:val="24"/>
        </w:rPr>
        <w:t>ecuenciada a cada sub área del p</w:t>
      </w:r>
      <w:r w:rsidRPr="0028347A">
        <w:rPr>
          <w:rFonts w:ascii="Arial" w:hAnsi="Arial" w:cs="Arial"/>
          <w:sz w:val="24"/>
          <w:szCs w:val="24"/>
        </w:rPr>
        <w:t>rograma de estudios. En ella</w:t>
      </w:r>
      <w:r>
        <w:rPr>
          <w:rFonts w:ascii="Arial" w:hAnsi="Arial" w:cs="Arial"/>
          <w:sz w:val="24"/>
          <w:szCs w:val="24"/>
        </w:rPr>
        <w:t>,</w:t>
      </w:r>
      <w:r w:rsidRPr="0028347A">
        <w:rPr>
          <w:rFonts w:ascii="Arial" w:hAnsi="Arial" w:cs="Arial"/>
          <w:sz w:val="24"/>
          <w:szCs w:val="24"/>
        </w:rPr>
        <w:t xml:space="preserve"> se desarrollan actividades que </w:t>
      </w:r>
      <w:r>
        <w:rPr>
          <w:rFonts w:ascii="Arial" w:hAnsi="Arial" w:cs="Arial"/>
          <w:sz w:val="24"/>
          <w:szCs w:val="24"/>
        </w:rPr>
        <w:t>complementen el proceso</w:t>
      </w:r>
      <w:r w:rsidRPr="0028347A">
        <w:rPr>
          <w:rFonts w:ascii="Arial" w:hAnsi="Arial" w:cs="Arial"/>
          <w:sz w:val="24"/>
          <w:szCs w:val="24"/>
        </w:rPr>
        <w:t xml:space="preserve"> de enseñanza – </w:t>
      </w:r>
      <w:r>
        <w:rPr>
          <w:rFonts w:ascii="Arial" w:hAnsi="Arial" w:cs="Arial"/>
          <w:sz w:val="24"/>
          <w:szCs w:val="24"/>
        </w:rPr>
        <w:t>aprendizaje</w:t>
      </w:r>
      <w:r w:rsidRPr="0028347A">
        <w:rPr>
          <w:rFonts w:ascii="Arial" w:hAnsi="Arial" w:cs="Arial"/>
          <w:sz w:val="24"/>
          <w:szCs w:val="24"/>
        </w:rPr>
        <w:t xml:space="preserve">, teniendo como fin último, lograr el aprendizaje </w:t>
      </w:r>
      <w:r>
        <w:rPr>
          <w:rFonts w:ascii="Arial" w:hAnsi="Arial" w:cs="Arial"/>
          <w:sz w:val="24"/>
          <w:szCs w:val="24"/>
        </w:rPr>
        <w:t xml:space="preserve">significativo </w:t>
      </w:r>
      <w:r w:rsidRPr="0028347A">
        <w:rPr>
          <w:rFonts w:ascii="Arial" w:hAnsi="Arial" w:cs="Arial"/>
          <w:sz w:val="24"/>
          <w:szCs w:val="24"/>
        </w:rPr>
        <w:t xml:space="preserve">de los alumnos.  </w:t>
      </w:r>
    </w:p>
    <w:p w:rsidR="00475E28" w:rsidRDefault="00475E28" w:rsidP="00475E28">
      <w:pPr>
        <w:spacing w:line="360" w:lineRule="auto"/>
        <w:ind w:left="1068"/>
        <w:jc w:val="both"/>
        <w:rPr>
          <w:rFonts w:ascii="Arial" w:hAnsi="Arial" w:cs="Arial"/>
          <w:sz w:val="24"/>
          <w:szCs w:val="24"/>
        </w:rPr>
      </w:pPr>
      <w:r>
        <w:rPr>
          <w:rFonts w:ascii="Arial" w:hAnsi="Arial" w:cs="Arial"/>
          <w:sz w:val="24"/>
          <w:szCs w:val="24"/>
        </w:rPr>
        <w:t>Las U</w:t>
      </w:r>
      <w:r w:rsidRPr="0028347A">
        <w:rPr>
          <w:rFonts w:ascii="Arial" w:hAnsi="Arial" w:cs="Arial"/>
          <w:sz w:val="24"/>
          <w:szCs w:val="24"/>
        </w:rPr>
        <w:t xml:space="preserve">nidades Didácticas deben desarrollarse de </w:t>
      </w:r>
      <w:r>
        <w:rPr>
          <w:rFonts w:ascii="Arial" w:hAnsi="Arial" w:cs="Arial"/>
          <w:sz w:val="24"/>
          <w:szCs w:val="24"/>
        </w:rPr>
        <w:t xml:space="preserve">manera atinente, </w:t>
      </w:r>
      <w:r w:rsidRPr="0028347A">
        <w:rPr>
          <w:rFonts w:ascii="Arial" w:hAnsi="Arial" w:cs="Arial"/>
          <w:sz w:val="24"/>
          <w:szCs w:val="24"/>
        </w:rPr>
        <w:t xml:space="preserve"> a una o varias especialidades de una misma modalidad</w:t>
      </w:r>
      <w:r>
        <w:rPr>
          <w:rFonts w:ascii="Arial" w:hAnsi="Arial" w:cs="Arial"/>
          <w:sz w:val="24"/>
          <w:szCs w:val="24"/>
        </w:rPr>
        <w:t xml:space="preserve"> o modalidades</w:t>
      </w:r>
      <w:r w:rsidRPr="0028347A">
        <w:rPr>
          <w:rFonts w:ascii="Arial" w:hAnsi="Arial" w:cs="Arial"/>
          <w:sz w:val="24"/>
          <w:szCs w:val="24"/>
        </w:rPr>
        <w:t xml:space="preserve">, que se encuentren dentro de la oferta educativa que se imparte en la institución, por lo que deberán incluirse en la </w:t>
      </w:r>
      <w:r>
        <w:rPr>
          <w:rFonts w:ascii="Arial" w:hAnsi="Arial" w:cs="Arial"/>
          <w:sz w:val="24"/>
          <w:szCs w:val="24"/>
        </w:rPr>
        <w:t>planificación e</w:t>
      </w:r>
      <w:r w:rsidRPr="0028347A">
        <w:rPr>
          <w:rFonts w:ascii="Arial" w:hAnsi="Arial" w:cs="Arial"/>
          <w:sz w:val="24"/>
          <w:szCs w:val="24"/>
        </w:rPr>
        <w:t xml:space="preserve">stratégica </w:t>
      </w:r>
      <w:r>
        <w:rPr>
          <w:rFonts w:ascii="Arial" w:hAnsi="Arial" w:cs="Arial"/>
          <w:sz w:val="24"/>
          <w:szCs w:val="24"/>
        </w:rPr>
        <w:t>i</w:t>
      </w:r>
      <w:r w:rsidRPr="0028347A">
        <w:rPr>
          <w:rFonts w:ascii="Arial" w:hAnsi="Arial" w:cs="Arial"/>
          <w:sz w:val="24"/>
          <w:szCs w:val="24"/>
        </w:rPr>
        <w:t>nstitucional.</w:t>
      </w:r>
    </w:p>
    <w:p w:rsidR="00475E28" w:rsidRPr="001B755E" w:rsidRDefault="00475E28" w:rsidP="00475E28">
      <w:pPr>
        <w:pStyle w:val="Prrafodelista"/>
        <w:numPr>
          <w:ilvl w:val="0"/>
          <w:numId w:val="8"/>
        </w:numPr>
        <w:spacing w:line="360" w:lineRule="auto"/>
        <w:ind w:left="1428"/>
        <w:jc w:val="both"/>
        <w:rPr>
          <w:rFonts w:ascii="Arial" w:hAnsi="Arial" w:cs="Arial"/>
          <w:b/>
          <w:color w:val="000000"/>
          <w:sz w:val="24"/>
          <w:szCs w:val="24"/>
          <w:shd w:val="clear" w:color="auto" w:fill="FFFFF0"/>
        </w:rPr>
      </w:pPr>
      <w:r w:rsidRPr="001B755E">
        <w:rPr>
          <w:rFonts w:ascii="Arial" w:hAnsi="Arial" w:cs="Arial"/>
          <w:b/>
          <w:color w:val="000000"/>
          <w:sz w:val="24"/>
          <w:szCs w:val="24"/>
          <w:shd w:val="clear" w:color="auto" w:fill="FFFFF0"/>
        </w:rPr>
        <w:t xml:space="preserve">Unidad Didáctica </w:t>
      </w:r>
      <w:r>
        <w:rPr>
          <w:rFonts w:ascii="Arial" w:hAnsi="Arial" w:cs="Arial"/>
          <w:b/>
          <w:color w:val="000000"/>
          <w:sz w:val="24"/>
          <w:szCs w:val="24"/>
          <w:shd w:val="clear" w:color="auto" w:fill="FFFFF0"/>
        </w:rPr>
        <w:t>Productiva</w:t>
      </w:r>
    </w:p>
    <w:p w:rsidR="00475E28" w:rsidRDefault="00475E28" w:rsidP="00475E28">
      <w:pPr>
        <w:spacing w:line="360" w:lineRule="auto"/>
        <w:ind w:left="1068"/>
        <w:jc w:val="both"/>
        <w:rPr>
          <w:rFonts w:ascii="Arial" w:hAnsi="Arial" w:cs="Arial"/>
          <w:sz w:val="24"/>
          <w:szCs w:val="24"/>
        </w:rPr>
      </w:pPr>
      <w:r w:rsidRPr="0028347A">
        <w:rPr>
          <w:rFonts w:ascii="Arial" w:hAnsi="Arial" w:cs="Arial"/>
          <w:sz w:val="24"/>
          <w:szCs w:val="24"/>
        </w:rPr>
        <w:t xml:space="preserve">Es </w:t>
      </w:r>
      <w:r>
        <w:rPr>
          <w:rFonts w:ascii="Arial" w:hAnsi="Arial" w:cs="Arial"/>
          <w:sz w:val="24"/>
          <w:szCs w:val="24"/>
        </w:rPr>
        <w:t>una Unidad Didáctica que además de cumplir con la definición propia antes mencionada, genera</w:t>
      </w:r>
      <w:r w:rsidRPr="0028347A">
        <w:rPr>
          <w:rFonts w:ascii="Arial" w:hAnsi="Arial" w:cs="Arial"/>
          <w:sz w:val="24"/>
          <w:szCs w:val="24"/>
        </w:rPr>
        <w:t xml:space="preserve"> recursos </w:t>
      </w:r>
      <w:r>
        <w:rPr>
          <w:rFonts w:ascii="Arial" w:hAnsi="Arial" w:cs="Arial"/>
          <w:sz w:val="24"/>
          <w:szCs w:val="24"/>
        </w:rPr>
        <w:t xml:space="preserve">en especies o </w:t>
      </w:r>
      <w:r w:rsidRPr="0028347A">
        <w:rPr>
          <w:rFonts w:ascii="Arial" w:hAnsi="Arial" w:cs="Arial"/>
          <w:sz w:val="24"/>
          <w:szCs w:val="24"/>
        </w:rPr>
        <w:t>financieros</w:t>
      </w:r>
      <w:r>
        <w:rPr>
          <w:rFonts w:ascii="Arial" w:hAnsi="Arial" w:cs="Arial"/>
          <w:sz w:val="24"/>
          <w:szCs w:val="24"/>
        </w:rPr>
        <w:t xml:space="preserve"> en su actividad, los cuales permiten su sostenibilidad económica</w:t>
      </w:r>
      <w:r w:rsidRPr="0028347A">
        <w:rPr>
          <w:rFonts w:ascii="Arial" w:hAnsi="Arial" w:cs="Arial"/>
          <w:sz w:val="24"/>
          <w:szCs w:val="24"/>
        </w:rPr>
        <w:t xml:space="preserve"> en el tiempo. </w:t>
      </w:r>
      <w:r>
        <w:rPr>
          <w:rFonts w:ascii="Arial" w:hAnsi="Arial" w:cs="Arial"/>
          <w:sz w:val="24"/>
          <w:szCs w:val="24"/>
        </w:rPr>
        <w:t>Dichos recursos están regulados según el artículo 158 del reglamento General de Juntas de Educación y Juntas Administrativas.</w:t>
      </w:r>
    </w:p>
    <w:p w:rsidR="00475E28" w:rsidRPr="001B755E" w:rsidRDefault="00475E28" w:rsidP="00475E28">
      <w:pPr>
        <w:pStyle w:val="Prrafodelista"/>
        <w:numPr>
          <w:ilvl w:val="0"/>
          <w:numId w:val="8"/>
        </w:numPr>
        <w:spacing w:line="360" w:lineRule="auto"/>
        <w:ind w:left="1428"/>
        <w:jc w:val="both"/>
        <w:rPr>
          <w:rFonts w:ascii="Arial" w:hAnsi="Arial" w:cs="Arial"/>
          <w:b/>
          <w:color w:val="000000"/>
          <w:sz w:val="24"/>
          <w:szCs w:val="24"/>
          <w:shd w:val="clear" w:color="auto" w:fill="FFFFF0"/>
        </w:rPr>
      </w:pPr>
      <w:r w:rsidRPr="001B755E">
        <w:rPr>
          <w:rFonts w:ascii="Arial" w:hAnsi="Arial" w:cs="Arial"/>
          <w:b/>
          <w:color w:val="000000"/>
          <w:sz w:val="24"/>
          <w:szCs w:val="24"/>
          <w:shd w:val="clear" w:color="auto" w:fill="FFFFF0"/>
        </w:rPr>
        <w:t xml:space="preserve"> Unidad </w:t>
      </w:r>
      <w:r>
        <w:rPr>
          <w:rFonts w:ascii="Arial" w:hAnsi="Arial" w:cs="Arial"/>
          <w:b/>
          <w:color w:val="000000"/>
          <w:sz w:val="24"/>
          <w:szCs w:val="24"/>
          <w:shd w:val="clear" w:color="auto" w:fill="FFFFF0"/>
        </w:rPr>
        <w:t>Productiva</w:t>
      </w:r>
    </w:p>
    <w:p w:rsidR="00475E28" w:rsidRDefault="00475E28" w:rsidP="00475E28">
      <w:pPr>
        <w:spacing w:line="360" w:lineRule="auto"/>
        <w:ind w:left="1068"/>
        <w:jc w:val="both"/>
        <w:rPr>
          <w:rFonts w:ascii="Arial" w:hAnsi="Arial" w:cs="Arial"/>
          <w:sz w:val="24"/>
          <w:szCs w:val="24"/>
        </w:rPr>
      </w:pPr>
      <w:r w:rsidRPr="0028347A">
        <w:rPr>
          <w:rFonts w:ascii="Arial" w:hAnsi="Arial" w:cs="Arial"/>
          <w:sz w:val="24"/>
          <w:szCs w:val="24"/>
        </w:rPr>
        <w:t xml:space="preserve">Se refiere a todo tipo de </w:t>
      </w:r>
      <w:r>
        <w:rPr>
          <w:rFonts w:ascii="Arial" w:hAnsi="Arial" w:cs="Arial"/>
          <w:sz w:val="24"/>
          <w:szCs w:val="24"/>
        </w:rPr>
        <w:t>unidad</w:t>
      </w:r>
      <w:r w:rsidRPr="0028347A">
        <w:rPr>
          <w:rFonts w:ascii="Arial" w:hAnsi="Arial" w:cs="Arial"/>
          <w:sz w:val="24"/>
          <w:szCs w:val="24"/>
        </w:rPr>
        <w:t xml:space="preserve"> generadora de </w:t>
      </w:r>
      <w:r>
        <w:rPr>
          <w:rFonts w:ascii="Arial" w:hAnsi="Arial" w:cs="Arial"/>
          <w:sz w:val="24"/>
          <w:szCs w:val="24"/>
        </w:rPr>
        <w:t>recursos</w:t>
      </w:r>
      <w:r w:rsidRPr="0028347A">
        <w:rPr>
          <w:rFonts w:ascii="Arial" w:hAnsi="Arial" w:cs="Arial"/>
          <w:sz w:val="24"/>
          <w:szCs w:val="24"/>
        </w:rPr>
        <w:t xml:space="preserve"> ya sea po</w:t>
      </w:r>
      <w:r>
        <w:rPr>
          <w:rFonts w:ascii="Arial" w:hAnsi="Arial" w:cs="Arial"/>
          <w:sz w:val="24"/>
          <w:szCs w:val="24"/>
        </w:rPr>
        <w:t xml:space="preserve">r producción, venta, alquiler, </w:t>
      </w:r>
      <w:r w:rsidRPr="0028347A">
        <w:rPr>
          <w:rFonts w:ascii="Arial" w:hAnsi="Arial" w:cs="Arial"/>
          <w:sz w:val="24"/>
          <w:szCs w:val="24"/>
        </w:rPr>
        <w:t xml:space="preserve">prestación de servicios </w:t>
      </w:r>
      <w:r>
        <w:rPr>
          <w:rFonts w:ascii="Arial" w:hAnsi="Arial" w:cs="Arial"/>
          <w:sz w:val="24"/>
          <w:szCs w:val="24"/>
        </w:rPr>
        <w:t xml:space="preserve">u otras actividades </w:t>
      </w:r>
      <w:r w:rsidRPr="0028347A">
        <w:rPr>
          <w:rFonts w:ascii="Arial" w:hAnsi="Arial" w:cs="Arial"/>
          <w:sz w:val="24"/>
          <w:szCs w:val="24"/>
        </w:rPr>
        <w:t xml:space="preserve">que desarrollan las Juntas Administrativas de los colegios técnicos, utilizando los recursos </w:t>
      </w:r>
      <w:r>
        <w:rPr>
          <w:rFonts w:ascii="Arial" w:hAnsi="Arial" w:cs="Arial"/>
          <w:sz w:val="24"/>
          <w:szCs w:val="24"/>
        </w:rPr>
        <w:t xml:space="preserve">generados por actividades propias </w:t>
      </w:r>
      <w:r w:rsidRPr="0028347A">
        <w:rPr>
          <w:rFonts w:ascii="Arial" w:hAnsi="Arial" w:cs="Arial"/>
          <w:sz w:val="24"/>
          <w:szCs w:val="24"/>
        </w:rPr>
        <w:t>de la institución</w:t>
      </w:r>
      <w:r>
        <w:rPr>
          <w:rFonts w:ascii="Arial" w:hAnsi="Arial" w:cs="Arial"/>
          <w:sz w:val="24"/>
          <w:szCs w:val="24"/>
        </w:rPr>
        <w:t xml:space="preserve"> que no tengan como origen fondos económicos de una ley específica (ej. Ley 7372) ni se hallen presupuestados para cumplir compromisos de la institución</w:t>
      </w:r>
      <w:r w:rsidRPr="0028347A">
        <w:rPr>
          <w:rFonts w:ascii="Arial" w:hAnsi="Arial" w:cs="Arial"/>
          <w:sz w:val="24"/>
          <w:szCs w:val="24"/>
        </w:rPr>
        <w:t>. Estas unidades no involucran a estudiantes ni profesores en sus procesos productivos</w:t>
      </w:r>
      <w:r>
        <w:rPr>
          <w:rFonts w:ascii="Arial" w:hAnsi="Arial" w:cs="Arial"/>
          <w:sz w:val="24"/>
          <w:szCs w:val="24"/>
        </w:rPr>
        <w:t>, para ello la Junta A</w:t>
      </w:r>
      <w:r w:rsidRPr="0028347A">
        <w:rPr>
          <w:rFonts w:ascii="Arial" w:hAnsi="Arial" w:cs="Arial"/>
          <w:sz w:val="24"/>
          <w:szCs w:val="24"/>
        </w:rPr>
        <w:t>dministrativa contrata o subcontr</w:t>
      </w:r>
      <w:r>
        <w:rPr>
          <w:rFonts w:ascii="Arial" w:hAnsi="Arial" w:cs="Arial"/>
          <w:sz w:val="24"/>
          <w:szCs w:val="24"/>
        </w:rPr>
        <w:t>ata el recurso humano requerido para su funcionamiento.</w:t>
      </w:r>
    </w:p>
    <w:p w:rsidR="00475E28" w:rsidRDefault="00475E28" w:rsidP="00475E28">
      <w:pPr>
        <w:spacing w:line="360" w:lineRule="auto"/>
        <w:ind w:left="1068"/>
        <w:jc w:val="both"/>
        <w:rPr>
          <w:rFonts w:ascii="Arial" w:hAnsi="Arial" w:cs="Arial"/>
          <w:sz w:val="24"/>
          <w:szCs w:val="24"/>
        </w:rPr>
      </w:pPr>
      <w:r>
        <w:rPr>
          <w:rFonts w:ascii="Arial" w:hAnsi="Arial" w:cs="Arial"/>
          <w:sz w:val="24"/>
          <w:szCs w:val="24"/>
        </w:rPr>
        <w:t xml:space="preserve">Las Unidades de carácter productivo son desarrollas y ejecutas por la Junta Administrativa del Colegio Técnico Profesional y su creación debe </w:t>
      </w:r>
      <w:r>
        <w:rPr>
          <w:rFonts w:ascii="Arial" w:hAnsi="Arial" w:cs="Arial"/>
          <w:sz w:val="24"/>
          <w:szCs w:val="24"/>
        </w:rPr>
        <w:lastRenderedPageBreak/>
        <w:t xml:space="preserve">responder a una necesidad de la institución. La decisión de desarrollar éste tipo de unidades, debe estar de la mano de la </w:t>
      </w:r>
      <w:r w:rsidRPr="00A466CD">
        <w:rPr>
          <w:rFonts w:ascii="Arial" w:hAnsi="Arial" w:cs="Arial"/>
          <w:sz w:val="24"/>
          <w:szCs w:val="24"/>
        </w:rPr>
        <w:t>Misión y Visión institucional</w:t>
      </w:r>
      <w:r>
        <w:rPr>
          <w:rFonts w:ascii="Arial" w:hAnsi="Arial" w:cs="Arial"/>
          <w:sz w:val="24"/>
          <w:szCs w:val="24"/>
        </w:rPr>
        <w:t>, de manera que “el planeamiento e</w:t>
      </w:r>
      <w:r w:rsidRPr="00DB72EF">
        <w:rPr>
          <w:rFonts w:ascii="Arial" w:hAnsi="Arial" w:cs="Arial"/>
          <w:sz w:val="24"/>
          <w:szCs w:val="24"/>
        </w:rPr>
        <w:t>stratégico de</w:t>
      </w:r>
      <w:r>
        <w:rPr>
          <w:rFonts w:ascii="Arial" w:hAnsi="Arial" w:cs="Arial"/>
          <w:sz w:val="24"/>
          <w:szCs w:val="24"/>
        </w:rPr>
        <w:t>l co</w:t>
      </w:r>
      <w:r w:rsidRPr="00DB72EF">
        <w:rPr>
          <w:rFonts w:ascii="Arial" w:hAnsi="Arial" w:cs="Arial"/>
          <w:sz w:val="24"/>
          <w:szCs w:val="24"/>
        </w:rPr>
        <w:t>leg</w:t>
      </w:r>
      <w:r>
        <w:rPr>
          <w:rFonts w:ascii="Arial" w:hAnsi="Arial" w:cs="Arial"/>
          <w:sz w:val="24"/>
          <w:szCs w:val="24"/>
        </w:rPr>
        <w:t>io permita</w:t>
      </w:r>
      <w:r w:rsidRPr="00DB72EF">
        <w:rPr>
          <w:rFonts w:ascii="Arial" w:hAnsi="Arial" w:cs="Arial"/>
          <w:sz w:val="24"/>
          <w:szCs w:val="24"/>
        </w:rPr>
        <w:t xml:space="preserve"> visualizar las prioridades que se deben resolver, en términos de su contribución al proceso de enseñanza aprendizaje.</w:t>
      </w:r>
    </w:p>
    <w:p w:rsidR="00475E28" w:rsidRDefault="00475E28" w:rsidP="00475E28">
      <w:pPr>
        <w:spacing w:line="360" w:lineRule="auto"/>
        <w:jc w:val="both"/>
        <w:rPr>
          <w:rFonts w:ascii="Arial" w:hAnsi="Arial" w:cs="Arial"/>
          <w:sz w:val="24"/>
          <w:szCs w:val="24"/>
        </w:rPr>
      </w:pPr>
      <w:r w:rsidRPr="00DB72EF">
        <w:rPr>
          <w:rFonts w:ascii="Arial" w:hAnsi="Arial" w:cs="Arial"/>
          <w:sz w:val="24"/>
          <w:szCs w:val="24"/>
        </w:rPr>
        <w:t xml:space="preserve">La Oferta Educativa de cada colegio es un factor muy importante, al igual que los anteriores, a tomar en cuenta cuando se decide desarrollar un proyecto </w:t>
      </w:r>
      <w:r>
        <w:rPr>
          <w:rFonts w:ascii="Arial" w:hAnsi="Arial" w:cs="Arial"/>
          <w:sz w:val="24"/>
          <w:szCs w:val="24"/>
        </w:rPr>
        <w:t>didáctico -</w:t>
      </w:r>
      <w:r w:rsidRPr="00DB72EF">
        <w:rPr>
          <w:rFonts w:ascii="Arial" w:hAnsi="Arial" w:cs="Arial"/>
          <w:sz w:val="24"/>
          <w:szCs w:val="24"/>
        </w:rPr>
        <w:t xml:space="preserve">productivo; </w:t>
      </w:r>
      <w:r>
        <w:rPr>
          <w:rFonts w:ascii="Arial" w:hAnsi="Arial" w:cs="Arial"/>
          <w:sz w:val="24"/>
          <w:szCs w:val="24"/>
        </w:rPr>
        <w:t>que permita</w:t>
      </w:r>
      <w:r w:rsidRPr="00DB72EF">
        <w:rPr>
          <w:rFonts w:ascii="Arial" w:hAnsi="Arial" w:cs="Arial"/>
          <w:sz w:val="24"/>
          <w:szCs w:val="24"/>
        </w:rPr>
        <w:t xml:space="preserve"> involucrar a los profesores y estudiantes de las diferentes especialidades que se imparten y aprovechar al máximo la experiencia de aprendizaje, en concordancia con el plan de estudios.</w:t>
      </w:r>
      <w:r>
        <w:rPr>
          <w:rFonts w:ascii="Arial" w:hAnsi="Arial" w:cs="Arial"/>
          <w:sz w:val="24"/>
          <w:szCs w:val="24"/>
        </w:rPr>
        <w:t>” (Comisión Nacional Ley 7372, 2004).</w:t>
      </w:r>
    </w:p>
    <w:p w:rsidR="00475E28" w:rsidRDefault="00475E28" w:rsidP="00475E28">
      <w:pPr>
        <w:pStyle w:val="Prrafodelista"/>
        <w:numPr>
          <w:ilvl w:val="0"/>
          <w:numId w:val="9"/>
        </w:numPr>
        <w:spacing w:after="0" w:line="276" w:lineRule="auto"/>
        <w:contextualSpacing w:val="0"/>
        <w:jc w:val="both"/>
        <w:rPr>
          <w:rFonts w:ascii="Arial" w:hAnsi="Arial" w:cs="Arial"/>
          <w:b/>
          <w:sz w:val="24"/>
          <w:szCs w:val="24"/>
        </w:rPr>
      </w:pPr>
      <w:r w:rsidRPr="001950C1">
        <w:rPr>
          <w:rFonts w:ascii="Arial" w:hAnsi="Arial" w:cs="Arial"/>
          <w:b/>
          <w:sz w:val="24"/>
          <w:szCs w:val="24"/>
        </w:rPr>
        <w:t>Aspectos Genera</w:t>
      </w:r>
      <w:r>
        <w:rPr>
          <w:rFonts w:ascii="Arial" w:hAnsi="Arial" w:cs="Arial"/>
          <w:b/>
          <w:sz w:val="24"/>
          <w:szCs w:val="24"/>
        </w:rPr>
        <w:t xml:space="preserve">les de las Unidades Didácticas, </w:t>
      </w:r>
      <w:r w:rsidRPr="0046130E">
        <w:rPr>
          <w:rFonts w:ascii="Arial" w:hAnsi="Arial" w:cs="Arial"/>
          <w:b/>
          <w:sz w:val="24"/>
          <w:szCs w:val="24"/>
        </w:rPr>
        <w:t>Didáctico-Productivas y Productivas</w:t>
      </w:r>
    </w:p>
    <w:p w:rsidR="00475E28" w:rsidRPr="00A466CD" w:rsidRDefault="00475E28" w:rsidP="00475E28">
      <w:pPr>
        <w:spacing w:after="0" w:line="276" w:lineRule="auto"/>
        <w:jc w:val="both"/>
        <w:rPr>
          <w:rFonts w:ascii="Arial" w:hAnsi="Arial" w:cs="Arial"/>
          <w:b/>
          <w:sz w:val="24"/>
          <w:szCs w:val="24"/>
        </w:rPr>
      </w:pPr>
    </w:p>
    <w:p w:rsidR="00475E28" w:rsidRDefault="00475E28" w:rsidP="00475E28">
      <w:pPr>
        <w:spacing w:line="360" w:lineRule="auto"/>
        <w:jc w:val="both"/>
        <w:rPr>
          <w:rFonts w:ascii="Arial" w:hAnsi="Arial" w:cs="Arial"/>
          <w:sz w:val="24"/>
          <w:szCs w:val="24"/>
        </w:rPr>
      </w:pPr>
      <w:r>
        <w:rPr>
          <w:rFonts w:ascii="Arial" w:hAnsi="Arial" w:cs="Arial"/>
          <w:sz w:val="24"/>
          <w:szCs w:val="24"/>
        </w:rPr>
        <w:t xml:space="preserve">Cuando en la planificación estratégica institucional la Administración determine la necesidad de crear una Unidad con el componente didáctico o didáctico productivo, deberá </w:t>
      </w:r>
      <w:r w:rsidRPr="00643388">
        <w:rPr>
          <w:rFonts w:ascii="Arial" w:hAnsi="Arial" w:cs="Arial"/>
          <w:sz w:val="24"/>
          <w:szCs w:val="24"/>
        </w:rPr>
        <w:t>presentar ante la Dirección de Educación Técnica y Capacidades Emprendedores, los proyectos para el d</w:t>
      </w:r>
      <w:r>
        <w:rPr>
          <w:rFonts w:ascii="Arial" w:hAnsi="Arial" w:cs="Arial"/>
          <w:sz w:val="24"/>
          <w:szCs w:val="24"/>
        </w:rPr>
        <w:t>esarrollo de dichas unidades, lo</w:t>
      </w:r>
      <w:r w:rsidRPr="00643388">
        <w:rPr>
          <w:rFonts w:ascii="Arial" w:hAnsi="Arial" w:cs="Arial"/>
          <w:sz w:val="24"/>
          <w:szCs w:val="24"/>
        </w:rPr>
        <w:t>s cuales se someterán a un proceso de aprobación</w:t>
      </w:r>
      <w:r>
        <w:rPr>
          <w:rFonts w:ascii="Arial" w:hAnsi="Arial" w:cs="Arial"/>
          <w:sz w:val="24"/>
          <w:szCs w:val="24"/>
        </w:rPr>
        <w:t>.</w:t>
      </w:r>
      <w:r w:rsidRPr="00643388">
        <w:rPr>
          <w:rFonts w:ascii="Arial" w:hAnsi="Arial" w:cs="Arial"/>
          <w:sz w:val="24"/>
          <w:szCs w:val="24"/>
        </w:rPr>
        <w:t xml:space="preserve"> </w:t>
      </w:r>
    </w:p>
    <w:p w:rsidR="00475E28" w:rsidRDefault="00475E28" w:rsidP="00475E28">
      <w:pPr>
        <w:spacing w:line="360" w:lineRule="auto"/>
        <w:jc w:val="both"/>
        <w:rPr>
          <w:rFonts w:ascii="Arial" w:hAnsi="Arial" w:cs="Arial"/>
          <w:sz w:val="24"/>
          <w:szCs w:val="24"/>
        </w:rPr>
      </w:pPr>
      <w:r>
        <w:rPr>
          <w:rFonts w:ascii="Arial" w:hAnsi="Arial" w:cs="Arial"/>
          <w:sz w:val="24"/>
          <w:szCs w:val="24"/>
        </w:rPr>
        <w:t>Si la creación de la Unidad, con el componente didáctico, requiere la inversión de recursos provenientes de la Ley 7372 según el artículo 2, inciso “c” de la misma, deberá ser aprobado el plan de inversión correspondiente por la Comisión Nacional creada por dicha Ley, cumpliendo todos los lineamientos establecidos por la DETCE y la Comisión Nacional de la Ley 7372 para la formulación y presentación de planes operativos de inversión.</w:t>
      </w:r>
    </w:p>
    <w:p w:rsidR="00475E28" w:rsidRDefault="00475E28" w:rsidP="00475E28">
      <w:pPr>
        <w:spacing w:line="360" w:lineRule="auto"/>
        <w:jc w:val="both"/>
        <w:rPr>
          <w:rFonts w:ascii="Arial" w:hAnsi="Arial" w:cs="Arial"/>
          <w:sz w:val="24"/>
          <w:szCs w:val="24"/>
        </w:rPr>
      </w:pPr>
      <w:r>
        <w:rPr>
          <w:rFonts w:ascii="Arial" w:hAnsi="Arial" w:cs="Arial"/>
          <w:sz w:val="24"/>
          <w:szCs w:val="24"/>
        </w:rPr>
        <w:t xml:space="preserve">Cuando la institución cuente con la aprobación del proyecto, lo ejecutará siguiendo los objetivos plasmados en el mismo. </w:t>
      </w:r>
    </w:p>
    <w:p w:rsidR="00475E28" w:rsidRDefault="00475E28" w:rsidP="00475E28">
      <w:pPr>
        <w:spacing w:line="360" w:lineRule="auto"/>
        <w:jc w:val="both"/>
        <w:rPr>
          <w:rFonts w:ascii="Arial" w:hAnsi="Arial" w:cs="Arial"/>
          <w:sz w:val="24"/>
          <w:szCs w:val="24"/>
        </w:rPr>
      </w:pPr>
      <w:r>
        <w:rPr>
          <w:rFonts w:ascii="Arial" w:hAnsi="Arial" w:cs="Arial"/>
          <w:sz w:val="24"/>
          <w:szCs w:val="24"/>
        </w:rPr>
        <w:lastRenderedPageBreak/>
        <w:t>Con el fin de llevar un control económico, el coordinador técnico en conjunto con el tesorero-contador según se establece en el Reglamento General de Juntas de Educación y Juntas Administrativas, deberán establecer un control de ingresos y egresos del componente productivo de las mismas, para lo cual se nombrará un docente como coordinador la unidad didáctica o didáctica-productiva.</w:t>
      </w:r>
    </w:p>
    <w:p w:rsidR="00475E28" w:rsidRDefault="00475E28" w:rsidP="00475E28">
      <w:pPr>
        <w:spacing w:line="360" w:lineRule="auto"/>
        <w:jc w:val="both"/>
        <w:rPr>
          <w:rFonts w:ascii="Arial" w:hAnsi="Arial" w:cs="Arial"/>
          <w:sz w:val="24"/>
          <w:szCs w:val="24"/>
        </w:rPr>
      </w:pPr>
      <w:r>
        <w:rPr>
          <w:rFonts w:ascii="Arial" w:hAnsi="Arial" w:cs="Arial"/>
          <w:sz w:val="24"/>
          <w:szCs w:val="24"/>
        </w:rPr>
        <w:t xml:space="preserve">EL Departamento de Especialidades Técnicas de la DETCE por medio de la Sección de Financiamiento y Coordinación Técnica, establecerá los parámetros del informe económico por medio del cual semestralmente con corte </w:t>
      </w:r>
      <w:r w:rsidRPr="00643388">
        <w:rPr>
          <w:rFonts w:ascii="Arial" w:hAnsi="Arial" w:cs="Arial"/>
          <w:sz w:val="24"/>
          <w:szCs w:val="24"/>
        </w:rPr>
        <w:t>al 30 de junio y al</w:t>
      </w:r>
      <w:r>
        <w:rPr>
          <w:rFonts w:ascii="Arial" w:hAnsi="Arial" w:cs="Arial"/>
          <w:sz w:val="24"/>
          <w:szCs w:val="24"/>
        </w:rPr>
        <w:t xml:space="preserve"> 30 de noviembre de cada período, las Administraciones de los colegios técnicos deberán informar la situación económica de las Unidades. Este informe deberá incluir además de la información económica de las Unidades Didáctico-Productivas, la información de las Unidades exclusivamente Productivas que desarrolle la Junta administrativa a título propio, esto en respeto a la normativa antes citada.</w:t>
      </w:r>
    </w:p>
    <w:p w:rsidR="00475E28" w:rsidRDefault="00475E28" w:rsidP="00475E28">
      <w:pPr>
        <w:pStyle w:val="Prrafodelista"/>
        <w:numPr>
          <w:ilvl w:val="0"/>
          <w:numId w:val="9"/>
        </w:numPr>
        <w:spacing w:after="0" w:line="276" w:lineRule="auto"/>
        <w:contextualSpacing w:val="0"/>
        <w:jc w:val="both"/>
        <w:rPr>
          <w:rFonts w:ascii="Arial" w:hAnsi="Arial" w:cs="Arial"/>
          <w:b/>
          <w:sz w:val="24"/>
          <w:szCs w:val="24"/>
        </w:rPr>
      </w:pPr>
      <w:r w:rsidRPr="0046130E">
        <w:rPr>
          <w:rFonts w:ascii="Arial" w:hAnsi="Arial" w:cs="Arial"/>
          <w:b/>
          <w:sz w:val="24"/>
          <w:szCs w:val="24"/>
        </w:rPr>
        <w:t xml:space="preserve">Funciones de los </w:t>
      </w:r>
      <w:r>
        <w:rPr>
          <w:rFonts w:ascii="Arial" w:hAnsi="Arial" w:cs="Arial"/>
          <w:b/>
          <w:sz w:val="24"/>
          <w:szCs w:val="24"/>
        </w:rPr>
        <w:t xml:space="preserve">actores relacionados con las </w:t>
      </w:r>
      <w:r w:rsidRPr="0046130E">
        <w:rPr>
          <w:rFonts w:ascii="Arial" w:hAnsi="Arial" w:cs="Arial"/>
          <w:b/>
          <w:sz w:val="24"/>
          <w:szCs w:val="24"/>
        </w:rPr>
        <w:t>Unidades con componentes didácticos</w:t>
      </w:r>
    </w:p>
    <w:p w:rsidR="00475E28" w:rsidRPr="0046130E" w:rsidRDefault="00475E28" w:rsidP="00475E28">
      <w:pPr>
        <w:spacing w:after="0" w:line="276" w:lineRule="auto"/>
        <w:jc w:val="both"/>
        <w:rPr>
          <w:rFonts w:ascii="Arial" w:hAnsi="Arial" w:cs="Arial"/>
          <w:b/>
          <w:sz w:val="24"/>
          <w:szCs w:val="24"/>
        </w:rPr>
      </w:pPr>
    </w:p>
    <w:p w:rsidR="00475E28" w:rsidRDefault="00475E28" w:rsidP="00475E28">
      <w:pPr>
        <w:spacing w:line="360" w:lineRule="auto"/>
        <w:jc w:val="both"/>
        <w:rPr>
          <w:rFonts w:ascii="Arial" w:hAnsi="Arial" w:cs="Arial"/>
          <w:color w:val="000000"/>
          <w:sz w:val="24"/>
          <w:szCs w:val="24"/>
          <w:shd w:val="clear" w:color="auto" w:fill="FFFFF0"/>
        </w:rPr>
      </w:pPr>
      <w:r>
        <w:rPr>
          <w:rFonts w:ascii="Arial" w:hAnsi="Arial" w:cs="Arial"/>
          <w:color w:val="000000"/>
          <w:sz w:val="24"/>
          <w:szCs w:val="24"/>
          <w:shd w:val="clear" w:color="auto" w:fill="FFFFF0"/>
        </w:rPr>
        <w:t>Para la buena gestión del proceso de creación y desarrollo de las distintas unidades se establecen algunas funciones para los diferentes actores que deberán participar en el proceso.</w:t>
      </w:r>
    </w:p>
    <w:p w:rsidR="00475E28" w:rsidRDefault="00475E28" w:rsidP="00475E28">
      <w:pPr>
        <w:spacing w:line="360" w:lineRule="auto"/>
        <w:jc w:val="both"/>
        <w:rPr>
          <w:rFonts w:ascii="Arial" w:hAnsi="Arial" w:cs="Arial"/>
          <w:color w:val="000000"/>
          <w:sz w:val="24"/>
          <w:szCs w:val="24"/>
          <w:shd w:val="clear" w:color="auto" w:fill="FFFFF0"/>
        </w:rPr>
      </w:pPr>
      <w:r w:rsidRPr="001B755E">
        <w:rPr>
          <w:rFonts w:ascii="Arial" w:hAnsi="Arial" w:cs="Arial"/>
          <w:b/>
          <w:color w:val="000000"/>
          <w:sz w:val="24"/>
          <w:szCs w:val="24"/>
          <w:shd w:val="clear" w:color="auto" w:fill="FFFFF0"/>
        </w:rPr>
        <w:t>Director</w:t>
      </w:r>
      <w:r>
        <w:rPr>
          <w:rFonts w:ascii="Arial" w:hAnsi="Arial" w:cs="Arial"/>
          <w:color w:val="000000"/>
          <w:sz w:val="24"/>
          <w:szCs w:val="24"/>
          <w:shd w:val="clear" w:color="auto" w:fill="FFFFF0"/>
        </w:rPr>
        <w:t xml:space="preserve">: </w:t>
      </w:r>
    </w:p>
    <w:p w:rsidR="00475E28" w:rsidRDefault="00475E28" w:rsidP="00475E28">
      <w:pPr>
        <w:spacing w:line="360" w:lineRule="auto"/>
        <w:jc w:val="both"/>
        <w:rPr>
          <w:rFonts w:ascii="Arial" w:hAnsi="Arial" w:cs="Arial"/>
          <w:color w:val="000000"/>
          <w:sz w:val="24"/>
          <w:szCs w:val="24"/>
          <w:shd w:val="clear" w:color="auto" w:fill="FFFFF0"/>
        </w:rPr>
      </w:pPr>
      <w:r>
        <w:rPr>
          <w:rFonts w:ascii="Arial" w:hAnsi="Arial" w:cs="Arial"/>
          <w:color w:val="000000"/>
          <w:sz w:val="24"/>
          <w:szCs w:val="24"/>
          <w:shd w:val="clear" w:color="auto" w:fill="FFFFF0"/>
        </w:rPr>
        <w:t>Será el funcionario encargado de administrar todas las unidades didácticas productivas / unidades didácticas, además de a</w:t>
      </w:r>
      <w:r w:rsidRPr="00744883">
        <w:rPr>
          <w:rFonts w:ascii="Arial" w:hAnsi="Arial" w:cs="Arial"/>
          <w:color w:val="000000"/>
          <w:sz w:val="24"/>
          <w:szCs w:val="24"/>
          <w:shd w:val="clear" w:color="auto" w:fill="FFFFF0"/>
        </w:rPr>
        <w:t>dministrar las fincas</w:t>
      </w:r>
      <w:r>
        <w:rPr>
          <w:rFonts w:ascii="Arial" w:hAnsi="Arial" w:cs="Arial"/>
          <w:color w:val="000000"/>
          <w:sz w:val="24"/>
          <w:szCs w:val="24"/>
          <w:shd w:val="clear" w:color="auto" w:fill="FFFFF0"/>
        </w:rPr>
        <w:t>, inventario y unidades de producción en tiempo lectivo.</w:t>
      </w:r>
    </w:p>
    <w:p w:rsidR="00475E28" w:rsidRDefault="00475E28" w:rsidP="00475E28">
      <w:pPr>
        <w:spacing w:line="360" w:lineRule="auto"/>
        <w:jc w:val="both"/>
        <w:rPr>
          <w:rFonts w:ascii="Arial" w:hAnsi="Arial" w:cs="Arial"/>
          <w:color w:val="000000"/>
          <w:sz w:val="24"/>
          <w:szCs w:val="24"/>
          <w:shd w:val="clear" w:color="auto" w:fill="FFFFF0"/>
        </w:rPr>
      </w:pPr>
      <w:r w:rsidRPr="001B755E">
        <w:rPr>
          <w:rFonts w:ascii="Arial" w:hAnsi="Arial" w:cs="Arial"/>
          <w:b/>
          <w:color w:val="000000"/>
          <w:sz w:val="24"/>
          <w:szCs w:val="24"/>
          <w:shd w:val="clear" w:color="auto" w:fill="FFFFF0"/>
        </w:rPr>
        <w:t>Coordinador Técnico</w:t>
      </w:r>
      <w:r>
        <w:rPr>
          <w:rFonts w:ascii="Arial" w:hAnsi="Arial" w:cs="Arial"/>
          <w:color w:val="000000"/>
          <w:sz w:val="24"/>
          <w:szCs w:val="24"/>
          <w:shd w:val="clear" w:color="auto" w:fill="FFFFF0"/>
        </w:rPr>
        <w:t xml:space="preserve">: </w:t>
      </w:r>
    </w:p>
    <w:p w:rsidR="00475E28" w:rsidRDefault="00475E28" w:rsidP="00475E28">
      <w:pPr>
        <w:spacing w:line="360" w:lineRule="auto"/>
        <w:jc w:val="both"/>
        <w:rPr>
          <w:rFonts w:ascii="Arial" w:hAnsi="Arial" w:cs="Arial"/>
          <w:color w:val="000000"/>
          <w:sz w:val="24"/>
          <w:szCs w:val="24"/>
          <w:shd w:val="clear" w:color="auto" w:fill="FFFFF0"/>
        </w:rPr>
      </w:pPr>
      <w:r>
        <w:rPr>
          <w:rFonts w:ascii="Arial" w:hAnsi="Arial" w:cs="Arial"/>
          <w:color w:val="000000"/>
          <w:sz w:val="24"/>
          <w:szCs w:val="24"/>
          <w:shd w:val="clear" w:color="auto" w:fill="FFFFF0"/>
        </w:rPr>
        <w:t>Supervisa todas las actividades que se realizan en la unidad didácticas y didácticas productivas.</w:t>
      </w:r>
    </w:p>
    <w:p w:rsidR="00475E28" w:rsidRDefault="00475E28" w:rsidP="00475E28">
      <w:pPr>
        <w:spacing w:line="360" w:lineRule="auto"/>
        <w:jc w:val="both"/>
        <w:rPr>
          <w:rFonts w:ascii="Arial" w:hAnsi="Arial" w:cs="Arial"/>
          <w:color w:val="000000"/>
          <w:sz w:val="24"/>
          <w:szCs w:val="24"/>
          <w:shd w:val="clear" w:color="auto" w:fill="FFFFF0"/>
        </w:rPr>
      </w:pPr>
      <w:r>
        <w:rPr>
          <w:rFonts w:ascii="Arial" w:hAnsi="Arial" w:cs="Arial"/>
          <w:color w:val="000000"/>
          <w:sz w:val="24"/>
          <w:szCs w:val="24"/>
          <w:shd w:val="clear" w:color="auto" w:fill="FFFFF0"/>
        </w:rPr>
        <w:lastRenderedPageBreak/>
        <w:t>Establece los instrumentos de control de las unidades en conjunto con el docente encargado de la unidad.</w:t>
      </w:r>
    </w:p>
    <w:p w:rsidR="00475E28" w:rsidRDefault="00475E28" w:rsidP="00475E28">
      <w:pPr>
        <w:spacing w:line="360" w:lineRule="auto"/>
        <w:jc w:val="both"/>
        <w:rPr>
          <w:rFonts w:ascii="Arial" w:hAnsi="Arial" w:cs="Arial"/>
          <w:color w:val="000000"/>
          <w:sz w:val="24"/>
          <w:szCs w:val="24"/>
          <w:shd w:val="clear" w:color="auto" w:fill="FFFFF0"/>
        </w:rPr>
      </w:pPr>
      <w:r>
        <w:rPr>
          <w:rFonts w:ascii="Arial" w:hAnsi="Arial" w:cs="Arial"/>
          <w:color w:val="000000"/>
          <w:sz w:val="24"/>
          <w:szCs w:val="24"/>
          <w:shd w:val="clear" w:color="auto" w:fill="FFFFF0"/>
        </w:rPr>
        <w:t xml:space="preserve">Revisa los proyectos que se presentarán ante la DETCE y la Comisión de la Ley 7372. </w:t>
      </w:r>
    </w:p>
    <w:p w:rsidR="00475E28" w:rsidRDefault="00475E28" w:rsidP="00475E28">
      <w:pPr>
        <w:spacing w:line="360" w:lineRule="auto"/>
        <w:jc w:val="both"/>
        <w:rPr>
          <w:rFonts w:ascii="Arial" w:hAnsi="Arial" w:cs="Arial"/>
          <w:color w:val="000000"/>
          <w:sz w:val="24"/>
          <w:szCs w:val="24"/>
          <w:shd w:val="clear" w:color="auto" w:fill="FFFFF0"/>
        </w:rPr>
      </w:pPr>
      <w:r>
        <w:rPr>
          <w:rFonts w:ascii="Arial" w:hAnsi="Arial" w:cs="Arial"/>
          <w:color w:val="000000"/>
          <w:sz w:val="24"/>
          <w:szCs w:val="24"/>
          <w:shd w:val="clear" w:color="auto" w:fill="FFFFF0"/>
        </w:rPr>
        <w:t>Llevar un control cruzado con el tesorero – contador de la Junta Administrativa, para elaborar los informes que solicita el Departamento de Especialidades Técnicas.</w:t>
      </w:r>
    </w:p>
    <w:p w:rsidR="00475E28" w:rsidRDefault="00475E28" w:rsidP="00475E28">
      <w:pPr>
        <w:spacing w:line="360" w:lineRule="auto"/>
        <w:jc w:val="both"/>
        <w:rPr>
          <w:rFonts w:ascii="Arial" w:hAnsi="Arial" w:cs="Arial"/>
          <w:color w:val="000000"/>
          <w:sz w:val="24"/>
          <w:szCs w:val="24"/>
          <w:shd w:val="clear" w:color="auto" w:fill="FFFFF0"/>
        </w:rPr>
      </w:pPr>
      <w:r>
        <w:rPr>
          <w:rFonts w:ascii="Arial" w:hAnsi="Arial" w:cs="Arial"/>
          <w:color w:val="000000"/>
          <w:sz w:val="24"/>
          <w:szCs w:val="24"/>
          <w:shd w:val="clear" w:color="auto" w:fill="FFFFF0"/>
        </w:rPr>
        <w:t>Elabora de manera conjunta con el profesor a cargo de la unidad y el contador, los informes económicos de</w:t>
      </w:r>
      <w:r w:rsidRPr="003946E6">
        <w:rPr>
          <w:rFonts w:ascii="Arial" w:hAnsi="Arial" w:cs="Arial"/>
          <w:color w:val="000000"/>
          <w:sz w:val="24"/>
          <w:szCs w:val="24"/>
          <w:shd w:val="clear" w:color="auto" w:fill="FFFFF0"/>
        </w:rPr>
        <w:t xml:space="preserve"> unidades Didácticas- Productivas y Productivas </w:t>
      </w:r>
      <w:r>
        <w:rPr>
          <w:rFonts w:ascii="Arial" w:hAnsi="Arial" w:cs="Arial"/>
          <w:color w:val="000000"/>
          <w:sz w:val="24"/>
          <w:szCs w:val="24"/>
          <w:shd w:val="clear" w:color="auto" w:fill="FFFFF0"/>
        </w:rPr>
        <w:t xml:space="preserve">e inventarios solicitados por la DETCE.  </w:t>
      </w:r>
    </w:p>
    <w:p w:rsidR="00475E28" w:rsidRDefault="00475E28" w:rsidP="00475E28">
      <w:pPr>
        <w:spacing w:line="360" w:lineRule="auto"/>
        <w:jc w:val="both"/>
        <w:rPr>
          <w:rFonts w:ascii="Arial" w:hAnsi="Arial" w:cs="Arial"/>
          <w:color w:val="000000"/>
          <w:sz w:val="24"/>
          <w:szCs w:val="24"/>
          <w:shd w:val="clear" w:color="auto" w:fill="FFFFF0"/>
        </w:rPr>
      </w:pPr>
      <w:r>
        <w:rPr>
          <w:rFonts w:ascii="Arial" w:hAnsi="Arial" w:cs="Arial"/>
          <w:b/>
          <w:color w:val="000000"/>
          <w:sz w:val="24"/>
          <w:szCs w:val="24"/>
          <w:shd w:val="clear" w:color="auto" w:fill="FFFFF0"/>
        </w:rPr>
        <w:t>Profesor</w:t>
      </w:r>
      <w:r>
        <w:rPr>
          <w:rFonts w:ascii="Arial" w:hAnsi="Arial" w:cs="Arial"/>
          <w:color w:val="000000"/>
          <w:sz w:val="24"/>
          <w:szCs w:val="24"/>
          <w:shd w:val="clear" w:color="auto" w:fill="FFFFF0"/>
        </w:rPr>
        <w:t xml:space="preserve">: </w:t>
      </w:r>
    </w:p>
    <w:p w:rsidR="00475E28" w:rsidRDefault="00475E28" w:rsidP="00475E28">
      <w:pPr>
        <w:spacing w:line="360" w:lineRule="auto"/>
        <w:jc w:val="both"/>
        <w:rPr>
          <w:rFonts w:ascii="Arial" w:hAnsi="Arial" w:cs="Arial"/>
          <w:color w:val="000000"/>
          <w:sz w:val="24"/>
          <w:szCs w:val="24"/>
          <w:shd w:val="clear" w:color="auto" w:fill="FFFFF0"/>
        </w:rPr>
      </w:pPr>
      <w:r>
        <w:rPr>
          <w:rFonts w:ascii="Arial" w:hAnsi="Arial" w:cs="Arial"/>
          <w:color w:val="000000"/>
          <w:sz w:val="24"/>
          <w:szCs w:val="24"/>
          <w:shd w:val="clear" w:color="auto" w:fill="FFFFF0"/>
        </w:rPr>
        <w:t>E</w:t>
      </w:r>
      <w:r w:rsidRPr="003946E6">
        <w:rPr>
          <w:rFonts w:ascii="Arial" w:hAnsi="Arial" w:cs="Arial"/>
          <w:color w:val="000000"/>
          <w:sz w:val="24"/>
          <w:szCs w:val="24"/>
          <w:shd w:val="clear" w:color="auto" w:fill="FFFFF0"/>
        </w:rPr>
        <w:t>labora el proyecto para ser so</w:t>
      </w:r>
      <w:r>
        <w:rPr>
          <w:rFonts w:ascii="Arial" w:hAnsi="Arial" w:cs="Arial"/>
          <w:color w:val="000000"/>
          <w:sz w:val="24"/>
          <w:szCs w:val="24"/>
          <w:shd w:val="clear" w:color="auto" w:fill="FFFFF0"/>
        </w:rPr>
        <w:t>metido a aprobación de la DETCE o la Comisión Nacional de la ley 7372.</w:t>
      </w:r>
    </w:p>
    <w:p w:rsidR="00475E28" w:rsidRDefault="00475E28" w:rsidP="00475E28">
      <w:pPr>
        <w:spacing w:line="360" w:lineRule="auto"/>
        <w:jc w:val="both"/>
        <w:rPr>
          <w:rFonts w:ascii="Arial" w:hAnsi="Arial" w:cs="Arial"/>
          <w:color w:val="000000"/>
          <w:sz w:val="24"/>
          <w:szCs w:val="24"/>
          <w:shd w:val="clear" w:color="auto" w:fill="FFFFF0"/>
        </w:rPr>
      </w:pPr>
      <w:r>
        <w:rPr>
          <w:rFonts w:ascii="Arial" w:hAnsi="Arial" w:cs="Arial"/>
          <w:color w:val="000000"/>
          <w:sz w:val="24"/>
          <w:szCs w:val="24"/>
          <w:shd w:val="clear" w:color="auto" w:fill="FFFFF0"/>
        </w:rPr>
        <w:t>Desarrolla las actividades propias del funcionamiento de la unidad, siguiendo los objetivos estipulados en el proyecto y en concordancia con el programa de estudio.</w:t>
      </w:r>
    </w:p>
    <w:p w:rsidR="00475E28" w:rsidRDefault="00475E28" w:rsidP="00475E28">
      <w:pPr>
        <w:spacing w:line="360" w:lineRule="auto"/>
        <w:jc w:val="both"/>
        <w:rPr>
          <w:rFonts w:ascii="Arial" w:hAnsi="Arial" w:cs="Arial"/>
          <w:color w:val="000000"/>
          <w:sz w:val="24"/>
          <w:szCs w:val="24"/>
          <w:shd w:val="clear" w:color="auto" w:fill="FFFFF0"/>
        </w:rPr>
      </w:pPr>
      <w:r>
        <w:rPr>
          <w:rFonts w:ascii="Arial" w:hAnsi="Arial" w:cs="Arial"/>
          <w:color w:val="000000"/>
          <w:sz w:val="24"/>
          <w:szCs w:val="24"/>
          <w:shd w:val="clear" w:color="auto" w:fill="FFFFF0"/>
        </w:rPr>
        <w:t>Lleva un control de la ejecución del proyecto y el registro de ingresos, egresos e inventario.</w:t>
      </w:r>
    </w:p>
    <w:p w:rsidR="00475E28" w:rsidRDefault="00475E28" w:rsidP="00475E28">
      <w:pPr>
        <w:spacing w:line="360" w:lineRule="auto"/>
        <w:jc w:val="both"/>
        <w:rPr>
          <w:rFonts w:ascii="Arial" w:hAnsi="Arial" w:cs="Arial"/>
          <w:color w:val="000000"/>
          <w:sz w:val="24"/>
          <w:szCs w:val="24"/>
          <w:shd w:val="clear" w:color="auto" w:fill="FFFFF0"/>
        </w:rPr>
      </w:pPr>
      <w:r>
        <w:rPr>
          <w:rFonts w:ascii="Arial" w:hAnsi="Arial" w:cs="Arial"/>
          <w:color w:val="000000"/>
          <w:sz w:val="24"/>
          <w:szCs w:val="24"/>
          <w:shd w:val="clear" w:color="auto" w:fill="FFFFF0"/>
        </w:rPr>
        <w:t>Implementar en caso de zoo criaderos y otras unidades que lo ameriten, registros técnicos de alimentación, reproducción, sanidad, producción entre otros propios de la actividad.</w:t>
      </w:r>
    </w:p>
    <w:p w:rsidR="00475E28" w:rsidRDefault="00475E28" w:rsidP="00475E28">
      <w:pPr>
        <w:spacing w:line="360" w:lineRule="auto"/>
        <w:jc w:val="both"/>
        <w:rPr>
          <w:rFonts w:ascii="Arial" w:hAnsi="Arial" w:cs="Arial"/>
          <w:color w:val="000000"/>
          <w:sz w:val="24"/>
          <w:szCs w:val="24"/>
          <w:shd w:val="clear" w:color="auto" w:fill="FFFFF0"/>
        </w:rPr>
      </w:pPr>
      <w:r>
        <w:rPr>
          <w:rFonts w:ascii="Arial" w:hAnsi="Arial" w:cs="Arial"/>
          <w:color w:val="000000"/>
          <w:sz w:val="24"/>
          <w:szCs w:val="24"/>
          <w:shd w:val="clear" w:color="auto" w:fill="FFFFF0"/>
        </w:rPr>
        <w:t>Elabora un informe anual en el que establece recomendaciones para el proyecto y una síntesis de lo actuado durante el año.</w:t>
      </w:r>
    </w:p>
    <w:p w:rsidR="00475E28" w:rsidRPr="003D65F2" w:rsidRDefault="00475E28" w:rsidP="00475E28">
      <w:pPr>
        <w:spacing w:line="360" w:lineRule="auto"/>
        <w:jc w:val="both"/>
        <w:rPr>
          <w:rFonts w:ascii="Arial" w:hAnsi="Arial" w:cs="Arial"/>
          <w:b/>
          <w:color w:val="000000"/>
          <w:sz w:val="24"/>
          <w:szCs w:val="24"/>
          <w:shd w:val="clear" w:color="auto" w:fill="FFFFF0"/>
        </w:rPr>
      </w:pPr>
      <w:r w:rsidRPr="003D65F2">
        <w:rPr>
          <w:rFonts w:ascii="Arial" w:hAnsi="Arial" w:cs="Arial"/>
          <w:b/>
          <w:color w:val="000000"/>
          <w:sz w:val="24"/>
          <w:szCs w:val="24"/>
          <w:shd w:val="clear" w:color="auto" w:fill="FFFFF0"/>
        </w:rPr>
        <w:t xml:space="preserve">Tesorero – Contador </w:t>
      </w:r>
    </w:p>
    <w:p w:rsidR="00475E28" w:rsidRDefault="00475E28" w:rsidP="00475E28">
      <w:pPr>
        <w:spacing w:line="360" w:lineRule="auto"/>
        <w:jc w:val="both"/>
        <w:rPr>
          <w:rFonts w:ascii="Arial" w:hAnsi="Arial" w:cs="Arial"/>
          <w:color w:val="000000"/>
          <w:sz w:val="24"/>
          <w:szCs w:val="24"/>
          <w:shd w:val="clear" w:color="auto" w:fill="FFFFF0"/>
        </w:rPr>
      </w:pPr>
      <w:r>
        <w:rPr>
          <w:rFonts w:ascii="Arial" w:hAnsi="Arial" w:cs="Arial"/>
          <w:color w:val="000000"/>
          <w:sz w:val="24"/>
          <w:szCs w:val="24"/>
          <w:shd w:val="clear" w:color="auto" w:fill="FFFFF0"/>
        </w:rPr>
        <w:t>El tesorero contador debe llevar un auxiliar por unidad didáctica productiva/ unidad productiva y se encargará de aportar la certificación de fondos respectiva.</w:t>
      </w:r>
    </w:p>
    <w:p w:rsidR="00475E28" w:rsidRDefault="00475E28" w:rsidP="00475E28">
      <w:pPr>
        <w:spacing w:line="360" w:lineRule="auto"/>
        <w:jc w:val="both"/>
        <w:rPr>
          <w:rFonts w:ascii="Arial" w:hAnsi="Arial" w:cs="Arial"/>
          <w:color w:val="000000"/>
          <w:sz w:val="24"/>
          <w:szCs w:val="24"/>
          <w:shd w:val="clear" w:color="auto" w:fill="FFFFF0"/>
        </w:rPr>
      </w:pPr>
      <w:r>
        <w:rPr>
          <w:rFonts w:ascii="Arial" w:hAnsi="Arial" w:cs="Arial"/>
          <w:color w:val="000000"/>
          <w:sz w:val="24"/>
          <w:szCs w:val="24"/>
          <w:shd w:val="clear" w:color="auto" w:fill="FFFFF0"/>
        </w:rPr>
        <w:lastRenderedPageBreak/>
        <w:t>Elabora de manera conjunta con el profesor a cargo de la unidad y el coordinador técnico, los informes económicos de</w:t>
      </w:r>
      <w:r w:rsidRPr="003946E6">
        <w:rPr>
          <w:rFonts w:ascii="Arial" w:hAnsi="Arial" w:cs="Arial"/>
          <w:color w:val="000000"/>
          <w:sz w:val="24"/>
          <w:szCs w:val="24"/>
          <w:shd w:val="clear" w:color="auto" w:fill="FFFFF0"/>
        </w:rPr>
        <w:t xml:space="preserve"> unidades Didácticas- Productivas y Productivas </w:t>
      </w:r>
      <w:r>
        <w:rPr>
          <w:rFonts w:ascii="Arial" w:hAnsi="Arial" w:cs="Arial"/>
          <w:color w:val="000000"/>
          <w:sz w:val="24"/>
          <w:szCs w:val="24"/>
          <w:shd w:val="clear" w:color="auto" w:fill="FFFFF0"/>
        </w:rPr>
        <w:t xml:space="preserve">y los inventarios solicitados por la DETCE.  </w:t>
      </w:r>
    </w:p>
    <w:p w:rsidR="00475E28" w:rsidRDefault="00475E28" w:rsidP="00475E28">
      <w:pPr>
        <w:spacing w:line="360" w:lineRule="auto"/>
        <w:jc w:val="both"/>
        <w:rPr>
          <w:rFonts w:ascii="Arial" w:hAnsi="Arial" w:cs="Arial"/>
          <w:color w:val="000000"/>
          <w:sz w:val="24"/>
          <w:szCs w:val="24"/>
          <w:shd w:val="clear" w:color="auto" w:fill="FFFFF0"/>
        </w:rPr>
      </w:pPr>
      <w:r>
        <w:rPr>
          <w:rFonts w:ascii="Arial" w:hAnsi="Arial" w:cs="Arial"/>
          <w:color w:val="000000"/>
          <w:sz w:val="24"/>
          <w:szCs w:val="24"/>
          <w:shd w:val="clear" w:color="auto" w:fill="FFFFF0"/>
        </w:rPr>
        <w:t>Mantiene un registro cronológico de las facturas que justifiquen los movimientos contables de la gestión financiera de cada uno de los proyecto.</w:t>
      </w:r>
    </w:p>
    <w:p w:rsidR="00475E28" w:rsidRDefault="00475E28" w:rsidP="00475E28">
      <w:pPr>
        <w:pStyle w:val="Prrafodelista"/>
        <w:numPr>
          <w:ilvl w:val="0"/>
          <w:numId w:val="9"/>
        </w:numPr>
        <w:spacing w:after="0" w:line="276" w:lineRule="auto"/>
        <w:contextualSpacing w:val="0"/>
        <w:jc w:val="both"/>
        <w:rPr>
          <w:rFonts w:ascii="Arial" w:hAnsi="Arial" w:cs="Arial"/>
          <w:b/>
          <w:sz w:val="24"/>
          <w:szCs w:val="24"/>
        </w:rPr>
      </w:pPr>
      <w:r>
        <w:rPr>
          <w:rFonts w:ascii="Arial" w:hAnsi="Arial" w:cs="Arial"/>
          <w:b/>
          <w:sz w:val="24"/>
          <w:szCs w:val="24"/>
        </w:rPr>
        <w:t>Informes Económicos</w:t>
      </w:r>
    </w:p>
    <w:p w:rsidR="00475E28" w:rsidRDefault="00475E28" w:rsidP="00475E28">
      <w:pPr>
        <w:spacing w:after="0" w:line="276" w:lineRule="auto"/>
        <w:ind w:left="360"/>
        <w:jc w:val="both"/>
        <w:rPr>
          <w:rFonts w:ascii="Arial" w:hAnsi="Arial" w:cs="Arial"/>
          <w:b/>
          <w:sz w:val="24"/>
          <w:szCs w:val="24"/>
        </w:rPr>
      </w:pPr>
    </w:p>
    <w:p w:rsidR="00475E28" w:rsidRPr="0046130E" w:rsidRDefault="00475E28" w:rsidP="00475E28">
      <w:pPr>
        <w:pStyle w:val="Prrafodelista"/>
        <w:numPr>
          <w:ilvl w:val="0"/>
          <w:numId w:val="10"/>
        </w:numPr>
        <w:spacing w:after="0" w:line="276" w:lineRule="auto"/>
        <w:jc w:val="both"/>
        <w:rPr>
          <w:rFonts w:ascii="Arial" w:hAnsi="Arial" w:cs="Arial"/>
          <w:b/>
          <w:sz w:val="24"/>
          <w:szCs w:val="24"/>
        </w:rPr>
      </w:pPr>
      <w:r w:rsidRPr="0046130E">
        <w:rPr>
          <w:rFonts w:ascii="Arial" w:hAnsi="Arial" w:cs="Arial"/>
          <w:b/>
          <w:sz w:val="24"/>
          <w:szCs w:val="24"/>
        </w:rPr>
        <w:t xml:space="preserve">Glosario </w:t>
      </w:r>
    </w:p>
    <w:p w:rsidR="00475E28" w:rsidRDefault="00475E28" w:rsidP="00475E28">
      <w:pPr>
        <w:spacing w:after="0" w:line="276" w:lineRule="auto"/>
        <w:jc w:val="both"/>
        <w:rPr>
          <w:rFonts w:ascii="Arial" w:hAnsi="Arial" w:cs="Arial"/>
          <w:b/>
          <w:sz w:val="24"/>
          <w:szCs w:val="24"/>
        </w:rPr>
      </w:pPr>
    </w:p>
    <w:p w:rsidR="00475E28" w:rsidRPr="0046130E" w:rsidRDefault="00475E28" w:rsidP="00475E28">
      <w:pPr>
        <w:spacing w:after="0" w:line="276" w:lineRule="auto"/>
        <w:jc w:val="both"/>
        <w:rPr>
          <w:rFonts w:ascii="Arial" w:hAnsi="Arial" w:cs="Arial"/>
          <w:sz w:val="24"/>
          <w:szCs w:val="24"/>
        </w:rPr>
      </w:pPr>
      <w:r w:rsidRPr="0046130E">
        <w:rPr>
          <w:rFonts w:ascii="Arial" w:hAnsi="Arial" w:cs="Arial"/>
          <w:sz w:val="24"/>
          <w:szCs w:val="24"/>
        </w:rPr>
        <w:t xml:space="preserve">Para el uso de los informes </w:t>
      </w:r>
      <w:r>
        <w:rPr>
          <w:rFonts w:ascii="Arial" w:hAnsi="Arial" w:cs="Arial"/>
          <w:sz w:val="24"/>
          <w:szCs w:val="24"/>
        </w:rPr>
        <w:t>económico</w:t>
      </w:r>
      <w:r w:rsidRPr="0046130E">
        <w:rPr>
          <w:rFonts w:ascii="Arial" w:hAnsi="Arial" w:cs="Arial"/>
          <w:sz w:val="24"/>
          <w:szCs w:val="24"/>
        </w:rPr>
        <w:t xml:space="preserve">s establecidos por la DETCE </w:t>
      </w:r>
      <w:r>
        <w:rPr>
          <w:rFonts w:ascii="Arial" w:hAnsi="Arial" w:cs="Arial"/>
          <w:sz w:val="24"/>
          <w:szCs w:val="24"/>
        </w:rPr>
        <w:t xml:space="preserve">en relación a las unidades, </w:t>
      </w:r>
      <w:r w:rsidRPr="0046130E">
        <w:rPr>
          <w:rFonts w:ascii="Arial" w:hAnsi="Arial" w:cs="Arial"/>
          <w:sz w:val="24"/>
          <w:szCs w:val="24"/>
        </w:rPr>
        <w:t xml:space="preserve">se presenta el siguiente </w:t>
      </w:r>
      <w:r>
        <w:rPr>
          <w:rFonts w:ascii="Arial" w:hAnsi="Arial" w:cs="Arial"/>
          <w:sz w:val="24"/>
          <w:szCs w:val="24"/>
        </w:rPr>
        <w:t>glosario:</w:t>
      </w:r>
    </w:p>
    <w:p w:rsidR="00475E28" w:rsidRPr="0046130E" w:rsidRDefault="00475E28" w:rsidP="00475E28">
      <w:pPr>
        <w:spacing w:after="0" w:line="276" w:lineRule="auto"/>
        <w:jc w:val="both"/>
        <w:rPr>
          <w:rFonts w:ascii="Arial" w:hAnsi="Arial" w:cs="Arial"/>
          <w:b/>
          <w:sz w:val="24"/>
          <w:szCs w:val="24"/>
        </w:rPr>
      </w:pPr>
    </w:p>
    <w:tbl>
      <w:tblPr>
        <w:tblStyle w:val="Tablaconcuadrcula"/>
        <w:tblW w:w="9351" w:type="dxa"/>
        <w:jc w:val="center"/>
        <w:tblLook w:val="04A0" w:firstRow="1" w:lastRow="0" w:firstColumn="1" w:lastColumn="0" w:noHBand="0" w:noVBand="1"/>
      </w:tblPr>
      <w:tblGrid>
        <w:gridCol w:w="3119"/>
        <w:gridCol w:w="6232"/>
      </w:tblGrid>
      <w:tr w:rsidR="00475E28" w:rsidRPr="001A3BAF" w:rsidTr="009F090A">
        <w:trPr>
          <w:jc w:val="center"/>
        </w:trPr>
        <w:tc>
          <w:tcPr>
            <w:tcW w:w="3119" w:type="dxa"/>
          </w:tcPr>
          <w:p w:rsidR="00475E28" w:rsidRPr="001A3BAF" w:rsidRDefault="00475E28" w:rsidP="009F090A">
            <w:pPr>
              <w:tabs>
                <w:tab w:val="center" w:pos="2001"/>
              </w:tabs>
              <w:spacing w:line="360" w:lineRule="auto"/>
              <w:jc w:val="both"/>
              <w:rPr>
                <w:rFonts w:ascii="Arial" w:hAnsi="Arial" w:cs="Arial"/>
                <w:b/>
                <w:szCs w:val="24"/>
              </w:rPr>
            </w:pPr>
            <w:r w:rsidRPr="001A3BAF">
              <w:rPr>
                <w:rFonts w:ascii="Arial" w:hAnsi="Arial" w:cs="Arial"/>
                <w:b/>
                <w:szCs w:val="24"/>
              </w:rPr>
              <w:t>Concepto</w:t>
            </w:r>
          </w:p>
        </w:tc>
        <w:tc>
          <w:tcPr>
            <w:tcW w:w="6232" w:type="dxa"/>
          </w:tcPr>
          <w:p w:rsidR="00475E28" w:rsidRPr="001A3BAF" w:rsidRDefault="00475E28" w:rsidP="009F090A">
            <w:pPr>
              <w:spacing w:line="360" w:lineRule="auto"/>
              <w:jc w:val="both"/>
              <w:rPr>
                <w:rFonts w:ascii="Arial" w:hAnsi="Arial" w:cs="Arial"/>
                <w:b/>
                <w:szCs w:val="24"/>
              </w:rPr>
            </w:pPr>
            <w:r w:rsidRPr="001A3BAF">
              <w:rPr>
                <w:rFonts w:ascii="Arial" w:hAnsi="Arial" w:cs="Arial"/>
                <w:b/>
                <w:szCs w:val="24"/>
              </w:rPr>
              <w:t>Descripción</w:t>
            </w:r>
          </w:p>
        </w:tc>
      </w:tr>
      <w:tr w:rsidR="00475E28" w:rsidRPr="001A3BAF" w:rsidTr="009F090A">
        <w:trPr>
          <w:jc w:val="center"/>
        </w:trPr>
        <w:tc>
          <w:tcPr>
            <w:tcW w:w="3119" w:type="dxa"/>
          </w:tcPr>
          <w:p w:rsidR="00475E28" w:rsidRPr="001A3BAF" w:rsidRDefault="00475E28" w:rsidP="009F090A">
            <w:pPr>
              <w:spacing w:line="360" w:lineRule="auto"/>
              <w:jc w:val="both"/>
              <w:rPr>
                <w:rFonts w:ascii="Arial" w:hAnsi="Arial" w:cs="Arial"/>
                <w:szCs w:val="24"/>
              </w:rPr>
            </w:pPr>
            <w:r w:rsidRPr="001A3BAF">
              <w:rPr>
                <w:rFonts w:ascii="Arial" w:hAnsi="Arial" w:cs="Arial"/>
                <w:szCs w:val="24"/>
              </w:rPr>
              <w:t xml:space="preserve">Actividad </w:t>
            </w:r>
          </w:p>
        </w:tc>
        <w:tc>
          <w:tcPr>
            <w:tcW w:w="6232" w:type="dxa"/>
          </w:tcPr>
          <w:p w:rsidR="00475E28" w:rsidRPr="001A3BAF" w:rsidRDefault="00475E28" w:rsidP="009F090A">
            <w:pPr>
              <w:spacing w:line="360" w:lineRule="auto"/>
              <w:jc w:val="both"/>
              <w:rPr>
                <w:rFonts w:ascii="Arial" w:hAnsi="Arial" w:cs="Arial"/>
                <w:szCs w:val="24"/>
              </w:rPr>
            </w:pPr>
            <w:r w:rsidRPr="001A3BAF">
              <w:rPr>
                <w:rFonts w:ascii="Arial" w:hAnsi="Arial" w:cs="Arial"/>
                <w:szCs w:val="24"/>
              </w:rPr>
              <w:t xml:space="preserve">Conjunto de operaciones o tareas realizadas en una Unidad </w:t>
            </w:r>
          </w:p>
        </w:tc>
      </w:tr>
      <w:tr w:rsidR="00475E28" w:rsidRPr="001A3BAF" w:rsidTr="009F090A">
        <w:trPr>
          <w:jc w:val="center"/>
        </w:trPr>
        <w:tc>
          <w:tcPr>
            <w:tcW w:w="3119" w:type="dxa"/>
          </w:tcPr>
          <w:p w:rsidR="00475E28" w:rsidRPr="001A3BAF" w:rsidRDefault="00475E28" w:rsidP="009F090A">
            <w:pPr>
              <w:spacing w:line="360" w:lineRule="auto"/>
              <w:jc w:val="both"/>
              <w:rPr>
                <w:rFonts w:ascii="Arial" w:hAnsi="Arial" w:cs="Arial"/>
                <w:szCs w:val="24"/>
              </w:rPr>
            </w:pPr>
            <w:r w:rsidRPr="001A3BAF">
              <w:rPr>
                <w:rFonts w:ascii="Arial" w:hAnsi="Arial" w:cs="Arial"/>
                <w:szCs w:val="24"/>
              </w:rPr>
              <w:t xml:space="preserve">Ingresos </w:t>
            </w:r>
          </w:p>
        </w:tc>
        <w:tc>
          <w:tcPr>
            <w:tcW w:w="6232" w:type="dxa"/>
          </w:tcPr>
          <w:p w:rsidR="00475E28" w:rsidRPr="001A3BAF" w:rsidRDefault="00475E28" w:rsidP="009F090A">
            <w:pPr>
              <w:spacing w:line="360" w:lineRule="auto"/>
              <w:jc w:val="both"/>
              <w:rPr>
                <w:rFonts w:ascii="Arial" w:hAnsi="Arial" w:cs="Arial"/>
                <w:szCs w:val="24"/>
              </w:rPr>
            </w:pPr>
            <w:r w:rsidRPr="001A3BAF">
              <w:rPr>
                <w:rFonts w:ascii="Arial" w:hAnsi="Arial" w:cs="Arial"/>
                <w:szCs w:val="24"/>
              </w:rPr>
              <w:t>Cantidades de dinero que recibe una unidad por la venta de sus productos o servicios.</w:t>
            </w:r>
          </w:p>
        </w:tc>
      </w:tr>
      <w:tr w:rsidR="00475E28" w:rsidRPr="001A3BAF" w:rsidTr="009F090A">
        <w:trPr>
          <w:jc w:val="center"/>
        </w:trPr>
        <w:tc>
          <w:tcPr>
            <w:tcW w:w="3119" w:type="dxa"/>
          </w:tcPr>
          <w:p w:rsidR="00475E28" w:rsidRPr="001A3BAF" w:rsidRDefault="00475E28" w:rsidP="009F090A">
            <w:pPr>
              <w:spacing w:line="360" w:lineRule="auto"/>
              <w:jc w:val="both"/>
              <w:rPr>
                <w:rFonts w:ascii="Arial" w:hAnsi="Arial" w:cs="Arial"/>
                <w:szCs w:val="24"/>
              </w:rPr>
            </w:pPr>
            <w:r w:rsidRPr="001A3BAF">
              <w:rPr>
                <w:rFonts w:ascii="Arial" w:hAnsi="Arial" w:cs="Arial"/>
                <w:szCs w:val="24"/>
              </w:rPr>
              <w:t xml:space="preserve">Egresos </w:t>
            </w:r>
          </w:p>
        </w:tc>
        <w:tc>
          <w:tcPr>
            <w:tcW w:w="6232" w:type="dxa"/>
          </w:tcPr>
          <w:p w:rsidR="00475E28" w:rsidRPr="001A3BAF" w:rsidRDefault="00475E28" w:rsidP="009F090A">
            <w:pPr>
              <w:spacing w:line="360" w:lineRule="auto"/>
              <w:jc w:val="both"/>
              <w:rPr>
                <w:rFonts w:ascii="Arial" w:hAnsi="Arial" w:cs="Arial"/>
                <w:szCs w:val="24"/>
              </w:rPr>
            </w:pPr>
            <w:r w:rsidRPr="001A3BAF">
              <w:rPr>
                <w:rFonts w:ascii="Arial" w:hAnsi="Arial" w:cs="Arial"/>
                <w:szCs w:val="24"/>
              </w:rPr>
              <w:t>Salida de dinero que se debe pagar por un artículo o un servicio para el funcionamiento propio de la unidad.</w:t>
            </w:r>
          </w:p>
        </w:tc>
      </w:tr>
      <w:tr w:rsidR="00475E28" w:rsidRPr="001A3BAF" w:rsidTr="009F090A">
        <w:trPr>
          <w:jc w:val="center"/>
        </w:trPr>
        <w:tc>
          <w:tcPr>
            <w:tcW w:w="3119" w:type="dxa"/>
          </w:tcPr>
          <w:p w:rsidR="00475E28" w:rsidRPr="001A3BAF" w:rsidRDefault="00475E28" w:rsidP="009F090A">
            <w:pPr>
              <w:spacing w:line="360" w:lineRule="auto"/>
              <w:jc w:val="both"/>
              <w:rPr>
                <w:rFonts w:ascii="Arial" w:hAnsi="Arial" w:cs="Arial"/>
                <w:szCs w:val="24"/>
              </w:rPr>
            </w:pPr>
            <w:r w:rsidRPr="001A3BAF">
              <w:rPr>
                <w:rFonts w:ascii="Arial" w:hAnsi="Arial" w:cs="Arial"/>
                <w:szCs w:val="24"/>
              </w:rPr>
              <w:t>Saldo Inicial</w:t>
            </w:r>
          </w:p>
        </w:tc>
        <w:tc>
          <w:tcPr>
            <w:tcW w:w="6232" w:type="dxa"/>
          </w:tcPr>
          <w:p w:rsidR="00475E28" w:rsidRPr="001A3BAF" w:rsidRDefault="00475E28" w:rsidP="009F090A">
            <w:pPr>
              <w:spacing w:line="360" w:lineRule="auto"/>
              <w:jc w:val="both"/>
              <w:rPr>
                <w:rFonts w:ascii="Arial" w:hAnsi="Arial" w:cs="Arial"/>
                <w:szCs w:val="24"/>
              </w:rPr>
            </w:pPr>
            <w:r w:rsidRPr="001A3BAF">
              <w:rPr>
                <w:rFonts w:ascii="Arial" w:hAnsi="Arial" w:cs="Arial"/>
                <w:szCs w:val="24"/>
              </w:rPr>
              <w:t>Cantidad de dinero que generó la unidad en el semestre anterior.</w:t>
            </w:r>
          </w:p>
        </w:tc>
      </w:tr>
      <w:tr w:rsidR="00475E28" w:rsidRPr="001A3BAF" w:rsidTr="009F090A">
        <w:trPr>
          <w:jc w:val="center"/>
        </w:trPr>
        <w:tc>
          <w:tcPr>
            <w:tcW w:w="3119" w:type="dxa"/>
          </w:tcPr>
          <w:p w:rsidR="00475E28" w:rsidRPr="001A3BAF" w:rsidRDefault="00475E28" w:rsidP="009F090A">
            <w:pPr>
              <w:spacing w:line="360" w:lineRule="auto"/>
              <w:jc w:val="both"/>
              <w:rPr>
                <w:rFonts w:ascii="Arial" w:hAnsi="Arial" w:cs="Arial"/>
                <w:szCs w:val="24"/>
              </w:rPr>
            </w:pPr>
            <w:r w:rsidRPr="001A3BAF">
              <w:rPr>
                <w:rFonts w:ascii="Arial" w:hAnsi="Arial" w:cs="Arial"/>
                <w:szCs w:val="24"/>
              </w:rPr>
              <w:t>Saldo</w:t>
            </w:r>
            <w:r>
              <w:rPr>
                <w:rFonts w:ascii="Arial" w:hAnsi="Arial" w:cs="Arial"/>
                <w:szCs w:val="24"/>
              </w:rPr>
              <w:t xml:space="preserve"> </w:t>
            </w:r>
          </w:p>
        </w:tc>
        <w:tc>
          <w:tcPr>
            <w:tcW w:w="6232" w:type="dxa"/>
          </w:tcPr>
          <w:p w:rsidR="00475E28" w:rsidRPr="001A3BAF" w:rsidRDefault="00475E28" w:rsidP="009F090A">
            <w:pPr>
              <w:spacing w:line="360" w:lineRule="auto"/>
              <w:jc w:val="both"/>
              <w:rPr>
                <w:rFonts w:ascii="Arial" w:hAnsi="Arial" w:cs="Arial"/>
                <w:szCs w:val="24"/>
              </w:rPr>
            </w:pPr>
            <w:r w:rsidRPr="001A3BAF">
              <w:rPr>
                <w:rFonts w:ascii="Arial" w:hAnsi="Arial" w:cs="Arial"/>
                <w:szCs w:val="24"/>
              </w:rPr>
              <w:t>Cantidad de dinero que resultada de la suma del saldo anterior más los ingresos, menos los egresos.</w:t>
            </w:r>
          </w:p>
        </w:tc>
      </w:tr>
      <w:tr w:rsidR="00475E28" w:rsidRPr="001A3BAF" w:rsidTr="009F090A">
        <w:trPr>
          <w:jc w:val="center"/>
        </w:trPr>
        <w:tc>
          <w:tcPr>
            <w:tcW w:w="3119" w:type="dxa"/>
          </w:tcPr>
          <w:p w:rsidR="00475E28" w:rsidRPr="001A3BAF" w:rsidRDefault="00475E28" w:rsidP="009F090A">
            <w:pPr>
              <w:spacing w:line="360" w:lineRule="auto"/>
              <w:jc w:val="both"/>
              <w:rPr>
                <w:rFonts w:ascii="Arial" w:hAnsi="Arial" w:cs="Arial"/>
                <w:szCs w:val="24"/>
              </w:rPr>
            </w:pPr>
            <w:r w:rsidRPr="001A3BAF">
              <w:rPr>
                <w:rFonts w:ascii="Arial" w:hAnsi="Arial" w:cs="Arial"/>
                <w:szCs w:val="24"/>
              </w:rPr>
              <w:t>Saldo anterior</w:t>
            </w:r>
          </w:p>
        </w:tc>
        <w:tc>
          <w:tcPr>
            <w:tcW w:w="6232" w:type="dxa"/>
          </w:tcPr>
          <w:p w:rsidR="00475E28" w:rsidRPr="001A3BAF" w:rsidRDefault="00475E28" w:rsidP="009F090A">
            <w:pPr>
              <w:spacing w:line="360" w:lineRule="auto"/>
              <w:jc w:val="both"/>
              <w:rPr>
                <w:rFonts w:ascii="Arial" w:hAnsi="Arial" w:cs="Arial"/>
                <w:szCs w:val="24"/>
              </w:rPr>
            </w:pPr>
            <w:r w:rsidRPr="001A3BAF">
              <w:rPr>
                <w:rFonts w:ascii="Arial" w:hAnsi="Arial" w:cs="Arial"/>
                <w:szCs w:val="24"/>
              </w:rPr>
              <w:t>Saldo obtenido del registro del movimiento anterior.</w:t>
            </w:r>
          </w:p>
        </w:tc>
      </w:tr>
      <w:tr w:rsidR="00475E28" w:rsidRPr="001A3BAF" w:rsidTr="009F090A">
        <w:trPr>
          <w:jc w:val="center"/>
        </w:trPr>
        <w:tc>
          <w:tcPr>
            <w:tcW w:w="3119" w:type="dxa"/>
          </w:tcPr>
          <w:p w:rsidR="00475E28" w:rsidRPr="001A3BAF" w:rsidRDefault="00475E28" w:rsidP="009F090A">
            <w:pPr>
              <w:spacing w:line="360" w:lineRule="auto"/>
              <w:jc w:val="both"/>
              <w:rPr>
                <w:rFonts w:ascii="Arial" w:hAnsi="Arial" w:cs="Arial"/>
                <w:szCs w:val="24"/>
              </w:rPr>
            </w:pPr>
            <w:r w:rsidRPr="001A3BAF">
              <w:rPr>
                <w:rFonts w:ascii="Arial" w:hAnsi="Arial" w:cs="Arial"/>
                <w:szCs w:val="24"/>
              </w:rPr>
              <w:t xml:space="preserve">Fecha </w:t>
            </w:r>
          </w:p>
        </w:tc>
        <w:tc>
          <w:tcPr>
            <w:tcW w:w="6232" w:type="dxa"/>
          </w:tcPr>
          <w:p w:rsidR="00475E28" w:rsidRPr="001A3BAF" w:rsidRDefault="00475E28" w:rsidP="009F090A">
            <w:pPr>
              <w:spacing w:line="360" w:lineRule="auto"/>
              <w:jc w:val="both"/>
              <w:rPr>
                <w:rFonts w:ascii="Arial" w:hAnsi="Arial" w:cs="Arial"/>
                <w:szCs w:val="24"/>
              </w:rPr>
            </w:pPr>
            <w:r w:rsidRPr="001A3BAF">
              <w:rPr>
                <w:rFonts w:ascii="Arial" w:hAnsi="Arial" w:cs="Arial"/>
                <w:szCs w:val="24"/>
              </w:rPr>
              <w:t xml:space="preserve">Referencia del día y mes que sirve para registrar un evento específico de ingreso o egreso de recursos, en el informe de control de ingresos-egresos. </w:t>
            </w:r>
          </w:p>
        </w:tc>
      </w:tr>
      <w:tr w:rsidR="00475E28" w:rsidRPr="00591266" w:rsidTr="009F090A">
        <w:tblPrEx>
          <w:jc w:val="left"/>
        </w:tblPrEx>
        <w:tc>
          <w:tcPr>
            <w:tcW w:w="3119" w:type="dxa"/>
          </w:tcPr>
          <w:p w:rsidR="00475E28" w:rsidRPr="00591266" w:rsidRDefault="00475E28" w:rsidP="009F090A">
            <w:pPr>
              <w:spacing w:line="360" w:lineRule="auto"/>
              <w:rPr>
                <w:rFonts w:ascii="Arial" w:hAnsi="Arial" w:cs="Arial"/>
                <w:color w:val="000000"/>
                <w:sz w:val="24"/>
                <w:szCs w:val="24"/>
                <w:shd w:val="clear" w:color="auto" w:fill="FFFFF0"/>
              </w:rPr>
            </w:pPr>
            <w:r w:rsidRPr="00591266">
              <w:rPr>
                <w:rFonts w:ascii="Arial" w:hAnsi="Arial" w:cs="Arial"/>
                <w:color w:val="000000"/>
                <w:sz w:val="24"/>
                <w:szCs w:val="24"/>
                <w:shd w:val="clear" w:color="auto" w:fill="FFFFF0"/>
              </w:rPr>
              <w:t xml:space="preserve">Número de identificación del Animal </w:t>
            </w:r>
          </w:p>
        </w:tc>
        <w:tc>
          <w:tcPr>
            <w:tcW w:w="6232" w:type="dxa"/>
          </w:tcPr>
          <w:p w:rsidR="00475E28" w:rsidRPr="00591266" w:rsidRDefault="00475E28" w:rsidP="009F090A">
            <w:pPr>
              <w:pStyle w:val="Prrafodelista"/>
              <w:spacing w:line="360" w:lineRule="auto"/>
              <w:ind w:left="0"/>
              <w:jc w:val="both"/>
              <w:rPr>
                <w:rFonts w:ascii="Arial" w:hAnsi="Arial" w:cs="Arial"/>
                <w:color w:val="000000"/>
                <w:sz w:val="24"/>
                <w:szCs w:val="24"/>
                <w:shd w:val="clear" w:color="auto" w:fill="FFFFF0"/>
              </w:rPr>
            </w:pPr>
            <w:r w:rsidRPr="00591266">
              <w:rPr>
                <w:rFonts w:ascii="Arial" w:hAnsi="Arial" w:cs="Arial"/>
                <w:color w:val="000000"/>
                <w:sz w:val="24"/>
                <w:szCs w:val="24"/>
                <w:shd w:val="clear" w:color="auto" w:fill="FFFFF0"/>
              </w:rPr>
              <w:t>Es el número que se utiliza para identificar el animal ya sea por medio del arete o tatuaje, debe coincidir con la ficha técnica del mismo.</w:t>
            </w:r>
          </w:p>
        </w:tc>
      </w:tr>
      <w:tr w:rsidR="00475E28" w:rsidRPr="00591266" w:rsidTr="009F090A">
        <w:tblPrEx>
          <w:jc w:val="left"/>
        </w:tblPrEx>
        <w:tc>
          <w:tcPr>
            <w:tcW w:w="3119" w:type="dxa"/>
            <w:tcBorders>
              <w:bottom w:val="single" w:sz="4" w:space="0" w:color="auto"/>
            </w:tcBorders>
          </w:tcPr>
          <w:p w:rsidR="00475E28" w:rsidRPr="00591266" w:rsidRDefault="00475E28" w:rsidP="009F090A">
            <w:pPr>
              <w:pStyle w:val="Prrafodelista"/>
              <w:spacing w:line="360" w:lineRule="auto"/>
              <w:ind w:left="0"/>
              <w:jc w:val="both"/>
              <w:rPr>
                <w:rFonts w:ascii="Arial" w:hAnsi="Arial" w:cs="Arial"/>
                <w:color w:val="000000"/>
                <w:sz w:val="24"/>
                <w:szCs w:val="24"/>
                <w:shd w:val="clear" w:color="auto" w:fill="FFFFF0"/>
              </w:rPr>
            </w:pPr>
            <w:r w:rsidRPr="00591266">
              <w:rPr>
                <w:rFonts w:ascii="Arial" w:hAnsi="Arial" w:cs="Arial"/>
                <w:color w:val="000000"/>
                <w:sz w:val="24"/>
                <w:szCs w:val="24"/>
                <w:shd w:val="clear" w:color="auto" w:fill="FFFFF0"/>
              </w:rPr>
              <w:lastRenderedPageBreak/>
              <w:t xml:space="preserve">Tipo de Explotación </w:t>
            </w:r>
          </w:p>
        </w:tc>
        <w:tc>
          <w:tcPr>
            <w:tcW w:w="6232" w:type="dxa"/>
            <w:tcBorders>
              <w:bottom w:val="single" w:sz="4" w:space="0" w:color="auto"/>
            </w:tcBorders>
          </w:tcPr>
          <w:p w:rsidR="00475E28" w:rsidRPr="00591266" w:rsidRDefault="00475E28" w:rsidP="009F090A">
            <w:pPr>
              <w:pStyle w:val="Prrafodelista"/>
              <w:spacing w:line="360" w:lineRule="auto"/>
              <w:ind w:left="0"/>
              <w:jc w:val="both"/>
              <w:rPr>
                <w:rFonts w:ascii="Arial" w:hAnsi="Arial" w:cs="Arial"/>
                <w:color w:val="000000"/>
                <w:sz w:val="24"/>
                <w:szCs w:val="24"/>
                <w:shd w:val="clear" w:color="auto" w:fill="FFFFF0"/>
              </w:rPr>
            </w:pPr>
            <w:r w:rsidRPr="00591266">
              <w:rPr>
                <w:rFonts w:ascii="Arial" w:hAnsi="Arial" w:cs="Arial"/>
                <w:color w:val="000000"/>
                <w:sz w:val="24"/>
                <w:szCs w:val="24"/>
                <w:shd w:val="clear" w:color="auto" w:fill="FFFFF0"/>
              </w:rPr>
              <w:t>Indicar si el hato de ganado es de carne, leche o doble propósito.</w:t>
            </w:r>
          </w:p>
        </w:tc>
      </w:tr>
      <w:tr w:rsidR="00475E28" w:rsidRPr="00591266" w:rsidTr="009F090A">
        <w:tblPrEx>
          <w:jc w:val="left"/>
        </w:tblPrEx>
        <w:tc>
          <w:tcPr>
            <w:tcW w:w="3119" w:type="dxa"/>
            <w:tcBorders>
              <w:bottom w:val="single" w:sz="4" w:space="0" w:color="auto"/>
            </w:tcBorders>
          </w:tcPr>
          <w:p w:rsidR="00475E28" w:rsidRPr="00591266" w:rsidRDefault="00475E28" w:rsidP="009F090A">
            <w:pPr>
              <w:pStyle w:val="Prrafodelista"/>
              <w:spacing w:line="360" w:lineRule="auto"/>
              <w:ind w:left="0"/>
              <w:jc w:val="both"/>
              <w:rPr>
                <w:rFonts w:ascii="Arial" w:hAnsi="Arial" w:cs="Arial"/>
                <w:color w:val="000000"/>
                <w:sz w:val="24"/>
                <w:szCs w:val="24"/>
                <w:shd w:val="clear" w:color="auto" w:fill="FFFFF0"/>
              </w:rPr>
            </w:pPr>
            <w:r>
              <w:rPr>
                <w:rFonts w:ascii="Arial" w:hAnsi="Arial" w:cs="Arial"/>
                <w:color w:val="000000"/>
                <w:sz w:val="24"/>
                <w:szCs w:val="24"/>
                <w:shd w:val="clear" w:color="auto" w:fill="FFFFF0"/>
              </w:rPr>
              <w:t>Cantidad de animales</w:t>
            </w:r>
          </w:p>
        </w:tc>
        <w:tc>
          <w:tcPr>
            <w:tcW w:w="6232" w:type="dxa"/>
            <w:tcBorders>
              <w:bottom w:val="single" w:sz="4" w:space="0" w:color="auto"/>
            </w:tcBorders>
          </w:tcPr>
          <w:p w:rsidR="00475E28" w:rsidRPr="00591266" w:rsidRDefault="00475E28" w:rsidP="009F090A">
            <w:pPr>
              <w:pStyle w:val="Prrafodelista"/>
              <w:spacing w:line="360" w:lineRule="auto"/>
              <w:ind w:left="0"/>
              <w:jc w:val="both"/>
              <w:rPr>
                <w:rFonts w:ascii="Arial" w:hAnsi="Arial" w:cs="Arial"/>
                <w:color w:val="000000"/>
                <w:sz w:val="24"/>
                <w:szCs w:val="24"/>
                <w:shd w:val="clear" w:color="auto" w:fill="FFFFF0"/>
              </w:rPr>
            </w:pPr>
            <w:r>
              <w:rPr>
                <w:rFonts w:ascii="Arial" w:hAnsi="Arial" w:cs="Arial"/>
                <w:color w:val="000000"/>
                <w:sz w:val="24"/>
                <w:szCs w:val="24"/>
                <w:shd w:val="clear" w:color="auto" w:fill="FFFFF0"/>
              </w:rPr>
              <w:t xml:space="preserve">Número total de animales del inventario </w:t>
            </w:r>
          </w:p>
        </w:tc>
      </w:tr>
    </w:tbl>
    <w:p w:rsidR="00475E28" w:rsidRDefault="00475E28">
      <w:pPr>
        <w:rPr>
          <w:rFonts w:ascii="Arial" w:hAnsi="Arial" w:cs="Arial"/>
          <w:b/>
          <w:color w:val="000000"/>
          <w:sz w:val="24"/>
          <w:szCs w:val="24"/>
          <w:shd w:val="clear" w:color="auto" w:fill="FFFFF0"/>
        </w:rPr>
      </w:pPr>
      <w:r>
        <w:rPr>
          <w:rFonts w:ascii="Arial" w:hAnsi="Arial" w:cs="Arial"/>
          <w:b/>
          <w:color w:val="000000"/>
          <w:sz w:val="24"/>
          <w:szCs w:val="24"/>
          <w:shd w:val="clear" w:color="auto" w:fill="FFFFF0"/>
        </w:rPr>
        <w:br w:type="page"/>
      </w:r>
    </w:p>
    <w:p w:rsidR="001950C1" w:rsidRPr="0046130E" w:rsidRDefault="001950C1" w:rsidP="0046130E">
      <w:pPr>
        <w:pStyle w:val="Prrafodelista"/>
        <w:numPr>
          <w:ilvl w:val="0"/>
          <w:numId w:val="10"/>
        </w:numPr>
        <w:tabs>
          <w:tab w:val="left" w:pos="7350"/>
        </w:tabs>
        <w:spacing w:line="360" w:lineRule="auto"/>
        <w:rPr>
          <w:rFonts w:ascii="Arial" w:hAnsi="Arial" w:cs="Arial"/>
          <w:b/>
          <w:sz w:val="24"/>
          <w:szCs w:val="24"/>
        </w:rPr>
      </w:pPr>
      <w:r w:rsidRPr="0046130E">
        <w:rPr>
          <w:rFonts w:ascii="Arial" w:hAnsi="Arial" w:cs="Arial"/>
          <w:b/>
          <w:color w:val="000000"/>
          <w:sz w:val="24"/>
          <w:szCs w:val="24"/>
          <w:shd w:val="clear" w:color="auto" w:fill="FFFFF0"/>
        </w:rPr>
        <w:lastRenderedPageBreak/>
        <w:t xml:space="preserve">Informes </w:t>
      </w:r>
      <w:r w:rsidR="00475E28">
        <w:rPr>
          <w:rFonts w:ascii="Arial" w:hAnsi="Arial" w:cs="Arial"/>
          <w:b/>
          <w:color w:val="000000"/>
          <w:sz w:val="24"/>
          <w:szCs w:val="24"/>
          <w:shd w:val="clear" w:color="auto" w:fill="FFFFF0"/>
        </w:rPr>
        <w:t>económicos</w:t>
      </w:r>
      <w:r w:rsidRPr="0046130E">
        <w:rPr>
          <w:rFonts w:ascii="Arial" w:hAnsi="Arial" w:cs="Arial"/>
          <w:b/>
          <w:color w:val="000000"/>
          <w:sz w:val="24"/>
          <w:szCs w:val="24"/>
          <w:shd w:val="clear" w:color="auto" w:fill="FFFFF0"/>
        </w:rPr>
        <w:t xml:space="preserve"> Unidades Productivas</w:t>
      </w:r>
    </w:p>
    <w:p w:rsidR="00DA43EA" w:rsidRDefault="00DA43EA" w:rsidP="00DA43EA">
      <w:pPr>
        <w:spacing w:after="0" w:line="360" w:lineRule="auto"/>
        <w:rPr>
          <w:rFonts w:ascii="Arial" w:hAnsi="Arial" w:cs="Arial"/>
          <w:b/>
          <w:sz w:val="24"/>
          <w:szCs w:val="24"/>
        </w:rPr>
      </w:pPr>
    </w:p>
    <w:p w:rsidR="00DA43EA" w:rsidRPr="00DA43EA" w:rsidRDefault="00DA43EA" w:rsidP="00DA43EA">
      <w:pPr>
        <w:spacing w:after="0" w:line="360" w:lineRule="auto"/>
        <w:rPr>
          <w:rFonts w:ascii="Arial" w:hAnsi="Arial" w:cs="Arial"/>
          <w:b/>
          <w:sz w:val="24"/>
          <w:szCs w:val="24"/>
        </w:rPr>
      </w:pPr>
      <w:r w:rsidRPr="00DA43EA">
        <w:rPr>
          <w:rFonts w:ascii="Arial" w:hAnsi="Arial" w:cs="Arial"/>
          <w:b/>
          <w:sz w:val="24"/>
          <w:szCs w:val="24"/>
        </w:rPr>
        <w:t xml:space="preserve">F01-SFCT </w:t>
      </w:r>
      <w:r w:rsidRPr="00DA43EA">
        <w:rPr>
          <w:rFonts w:ascii="Arial" w:hAnsi="Arial" w:cs="Arial" w:hint="eastAsia"/>
          <w:b/>
          <w:sz w:val="24"/>
          <w:szCs w:val="24"/>
        </w:rPr>
        <w:t xml:space="preserve">Inventario de Ganado Bovino </w:t>
      </w:r>
    </w:p>
    <w:p w:rsidR="00DA43EA" w:rsidRDefault="00DA43EA" w:rsidP="00DA43EA">
      <w:pPr>
        <w:spacing w:line="360" w:lineRule="auto"/>
        <w:contextualSpacing/>
        <w:jc w:val="both"/>
        <w:rPr>
          <w:rFonts w:ascii="Arial" w:hAnsi="Arial" w:cs="Arial"/>
          <w:b/>
          <w:color w:val="000000"/>
          <w:sz w:val="24"/>
          <w:szCs w:val="24"/>
          <w:shd w:val="clear" w:color="auto" w:fill="FFFFF0"/>
        </w:rPr>
      </w:pPr>
    </w:p>
    <w:p w:rsidR="00DA43EA" w:rsidRPr="00DA43EA" w:rsidRDefault="00DA43EA" w:rsidP="00DA43EA">
      <w:pPr>
        <w:spacing w:line="360" w:lineRule="auto"/>
        <w:contextualSpacing/>
        <w:jc w:val="both"/>
        <w:rPr>
          <w:rFonts w:ascii="Arial" w:hAnsi="Arial" w:cs="Arial"/>
          <w:color w:val="000000"/>
          <w:sz w:val="24"/>
          <w:szCs w:val="24"/>
          <w:shd w:val="clear" w:color="auto" w:fill="FFFFF0"/>
        </w:rPr>
      </w:pPr>
      <w:r w:rsidRPr="00DA43EA">
        <w:rPr>
          <w:rFonts w:ascii="Arial" w:hAnsi="Arial" w:cs="Arial"/>
          <w:color w:val="000000"/>
          <w:sz w:val="24"/>
          <w:szCs w:val="24"/>
          <w:shd w:val="clear" w:color="auto" w:fill="FFFFF0"/>
        </w:rPr>
        <w:t xml:space="preserve">Es un registro detallado de los animales que posee la unidad didáctica productiva o unidad productiva. </w:t>
      </w:r>
    </w:p>
    <w:p w:rsidR="00DA43EA" w:rsidRDefault="00DA43EA" w:rsidP="00DA43EA">
      <w:pPr>
        <w:spacing w:line="360" w:lineRule="auto"/>
        <w:contextualSpacing/>
        <w:jc w:val="both"/>
        <w:rPr>
          <w:rFonts w:ascii="Arial" w:hAnsi="Arial" w:cs="Arial"/>
          <w:color w:val="000000"/>
          <w:sz w:val="24"/>
          <w:szCs w:val="24"/>
          <w:shd w:val="clear" w:color="auto" w:fill="FFFFF0"/>
        </w:rPr>
      </w:pPr>
    </w:p>
    <w:p w:rsidR="00DA43EA" w:rsidRPr="00DA43EA" w:rsidRDefault="00DA43EA" w:rsidP="00DA43EA">
      <w:pPr>
        <w:spacing w:line="360" w:lineRule="auto"/>
        <w:contextualSpacing/>
        <w:jc w:val="both"/>
        <w:rPr>
          <w:rFonts w:ascii="Arial" w:hAnsi="Arial" w:cs="Arial"/>
          <w:b/>
          <w:color w:val="000000"/>
          <w:sz w:val="24"/>
          <w:szCs w:val="24"/>
          <w:shd w:val="clear" w:color="auto" w:fill="FFFFF0"/>
        </w:rPr>
      </w:pPr>
      <w:r w:rsidRPr="00DA43EA">
        <w:rPr>
          <w:rFonts w:ascii="Arial" w:hAnsi="Arial" w:cs="Arial"/>
          <w:b/>
          <w:color w:val="000000"/>
          <w:sz w:val="24"/>
          <w:szCs w:val="24"/>
          <w:shd w:val="clear" w:color="auto" w:fill="FFFFF0"/>
        </w:rPr>
        <w:t>Generalidades del Informe</w:t>
      </w:r>
    </w:p>
    <w:p w:rsidR="00DA43EA" w:rsidRPr="00DA43EA" w:rsidRDefault="00DA43EA" w:rsidP="00DA43EA">
      <w:pPr>
        <w:spacing w:line="360" w:lineRule="auto"/>
        <w:ind w:left="720"/>
        <w:contextualSpacing/>
        <w:jc w:val="both"/>
        <w:rPr>
          <w:rFonts w:ascii="Arial" w:hAnsi="Arial" w:cs="Arial"/>
          <w:color w:val="000000"/>
          <w:sz w:val="24"/>
          <w:szCs w:val="24"/>
          <w:shd w:val="clear" w:color="auto" w:fill="FFFFF0"/>
        </w:rPr>
      </w:pPr>
    </w:p>
    <w:p w:rsidR="00DA43EA" w:rsidRPr="00DA43EA" w:rsidRDefault="00DA43EA" w:rsidP="00DA43EA">
      <w:pPr>
        <w:numPr>
          <w:ilvl w:val="0"/>
          <w:numId w:val="5"/>
        </w:numPr>
        <w:spacing w:line="360" w:lineRule="auto"/>
        <w:ind w:left="360"/>
        <w:contextualSpacing/>
        <w:jc w:val="both"/>
        <w:rPr>
          <w:rFonts w:ascii="Arial" w:hAnsi="Arial" w:cs="Arial"/>
          <w:color w:val="000000"/>
          <w:sz w:val="24"/>
          <w:szCs w:val="24"/>
          <w:shd w:val="clear" w:color="auto" w:fill="FFFFF0"/>
        </w:rPr>
      </w:pPr>
      <w:r w:rsidRPr="00DA43EA">
        <w:rPr>
          <w:rFonts w:ascii="Arial" w:hAnsi="Arial" w:cs="Arial"/>
          <w:color w:val="000000"/>
          <w:sz w:val="24"/>
          <w:szCs w:val="24"/>
          <w:shd w:val="clear" w:color="auto" w:fill="FFFFF0"/>
        </w:rPr>
        <w:t>Se debe registrar un animal por línea.</w:t>
      </w:r>
    </w:p>
    <w:p w:rsidR="00DA43EA" w:rsidRPr="00DA43EA" w:rsidRDefault="00DA43EA" w:rsidP="00DA43EA">
      <w:pPr>
        <w:numPr>
          <w:ilvl w:val="0"/>
          <w:numId w:val="5"/>
        </w:numPr>
        <w:spacing w:line="360" w:lineRule="auto"/>
        <w:ind w:left="360"/>
        <w:contextualSpacing/>
        <w:jc w:val="both"/>
        <w:rPr>
          <w:rFonts w:ascii="Arial" w:hAnsi="Arial" w:cs="Arial"/>
          <w:color w:val="000000"/>
          <w:sz w:val="24"/>
          <w:szCs w:val="24"/>
          <w:shd w:val="clear" w:color="auto" w:fill="FFFFF0"/>
        </w:rPr>
      </w:pPr>
      <w:r w:rsidRPr="00DA43EA">
        <w:rPr>
          <w:rFonts w:ascii="Arial" w:hAnsi="Arial" w:cs="Arial"/>
          <w:color w:val="000000"/>
          <w:sz w:val="24"/>
          <w:szCs w:val="24"/>
          <w:shd w:val="clear" w:color="auto" w:fill="FFFFF0"/>
        </w:rPr>
        <w:t xml:space="preserve">Los animales que por su propósito, no posean número de identificación, deben registrarse sin éste. </w:t>
      </w:r>
    </w:p>
    <w:p w:rsidR="00DA43EA" w:rsidRPr="00DA43EA" w:rsidRDefault="00DA43EA" w:rsidP="00DA43EA">
      <w:pPr>
        <w:numPr>
          <w:ilvl w:val="0"/>
          <w:numId w:val="5"/>
        </w:numPr>
        <w:spacing w:line="360" w:lineRule="auto"/>
        <w:ind w:left="360"/>
        <w:contextualSpacing/>
        <w:jc w:val="both"/>
        <w:rPr>
          <w:rFonts w:ascii="Arial" w:hAnsi="Arial" w:cs="Arial"/>
          <w:color w:val="000000"/>
          <w:sz w:val="24"/>
          <w:szCs w:val="24"/>
          <w:shd w:val="clear" w:color="auto" w:fill="FFFFF0"/>
        </w:rPr>
      </w:pPr>
      <w:r w:rsidRPr="00DA43EA">
        <w:rPr>
          <w:rFonts w:ascii="Arial" w:hAnsi="Arial" w:cs="Arial"/>
          <w:color w:val="000000"/>
          <w:sz w:val="24"/>
          <w:szCs w:val="24"/>
          <w:shd w:val="clear" w:color="auto" w:fill="FFFFF0"/>
        </w:rPr>
        <w:t xml:space="preserve">Si la plantilla para el registro de inventario resulta insuficiente por la cantidad de animales, se deben de llenar cuantas plantillas de inventario se requieran, continuando con la numeración establecida en la primera columna del inventario. </w:t>
      </w:r>
    </w:p>
    <w:p w:rsidR="00DA43EA" w:rsidRPr="00DA43EA" w:rsidRDefault="00DA43EA" w:rsidP="00DA43EA">
      <w:pPr>
        <w:spacing w:line="360" w:lineRule="auto"/>
        <w:ind w:left="360"/>
        <w:contextualSpacing/>
        <w:jc w:val="both"/>
        <w:rPr>
          <w:rFonts w:ascii="Arial" w:hAnsi="Arial" w:cs="Arial"/>
          <w:color w:val="000000"/>
          <w:sz w:val="24"/>
          <w:szCs w:val="24"/>
          <w:shd w:val="clear" w:color="auto" w:fill="FFFFF0"/>
        </w:rPr>
      </w:pPr>
      <w:r w:rsidRPr="00DA43EA">
        <w:rPr>
          <w:rFonts w:ascii="Arial" w:hAnsi="Arial" w:cs="Arial"/>
          <w:color w:val="000000"/>
          <w:sz w:val="24"/>
          <w:szCs w:val="24"/>
          <w:shd w:val="clear" w:color="auto" w:fill="FFFFF0"/>
        </w:rPr>
        <w:t xml:space="preserve">Es importante no ingresar celdas ya que cada plantilla de inventario deberá contar con el espacio para la firmas de los responsables respectivos. </w:t>
      </w:r>
    </w:p>
    <w:p w:rsidR="00DA43EA" w:rsidRPr="00DA43EA" w:rsidRDefault="00DA43EA" w:rsidP="00DA43EA">
      <w:pPr>
        <w:numPr>
          <w:ilvl w:val="0"/>
          <w:numId w:val="5"/>
        </w:numPr>
        <w:spacing w:line="360" w:lineRule="auto"/>
        <w:ind w:left="360"/>
        <w:contextualSpacing/>
        <w:jc w:val="both"/>
        <w:rPr>
          <w:rFonts w:ascii="Arial" w:hAnsi="Arial" w:cs="Arial"/>
          <w:color w:val="000000"/>
          <w:sz w:val="24"/>
          <w:szCs w:val="24"/>
          <w:shd w:val="clear" w:color="auto" w:fill="FFFFF0"/>
        </w:rPr>
      </w:pPr>
      <w:r w:rsidRPr="00DA43EA">
        <w:rPr>
          <w:rFonts w:ascii="Arial" w:hAnsi="Arial" w:cs="Arial"/>
          <w:color w:val="000000"/>
          <w:sz w:val="24"/>
          <w:szCs w:val="24"/>
          <w:shd w:val="clear" w:color="auto" w:fill="FFFFF0"/>
        </w:rPr>
        <w:t>En celda correspondiente a observaciones se puede especificar si el animal presenta problemas de enfermedad, si corresponde a una donación o compra reciente.</w:t>
      </w:r>
    </w:p>
    <w:p w:rsidR="00DA43EA" w:rsidRPr="00DA43EA" w:rsidRDefault="00DA43EA" w:rsidP="00DA43EA">
      <w:pPr>
        <w:numPr>
          <w:ilvl w:val="0"/>
          <w:numId w:val="5"/>
        </w:numPr>
        <w:spacing w:line="360" w:lineRule="auto"/>
        <w:ind w:left="360"/>
        <w:contextualSpacing/>
        <w:jc w:val="both"/>
        <w:rPr>
          <w:rFonts w:ascii="Arial" w:hAnsi="Arial" w:cs="Arial"/>
          <w:color w:val="000000"/>
          <w:sz w:val="24"/>
          <w:szCs w:val="24"/>
          <w:shd w:val="clear" w:color="auto" w:fill="FFFFF0"/>
        </w:rPr>
      </w:pPr>
      <w:r w:rsidRPr="00DA43EA">
        <w:rPr>
          <w:rFonts w:ascii="Arial" w:hAnsi="Arial" w:cs="Arial"/>
          <w:color w:val="000000"/>
          <w:sz w:val="24"/>
          <w:szCs w:val="24"/>
          <w:shd w:val="clear" w:color="auto" w:fill="FFFFF0"/>
        </w:rPr>
        <w:t>Aquellos animales que por la edad no tengan número de identificación se registrarán sin éste número.</w:t>
      </w:r>
    </w:p>
    <w:p w:rsidR="00DA43EA" w:rsidRPr="00DA43EA" w:rsidRDefault="00DA43EA" w:rsidP="00DA43EA">
      <w:pPr>
        <w:spacing w:line="360" w:lineRule="auto"/>
        <w:ind w:left="360"/>
        <w:contextualSpacing/>
        <w:jc w:val="both"/>
        <w:rPr>
          <w:rFonts w:ascii="Arial" w:hAnsi="Arial" w:cs="Arial"/>
          <w:color w:val="000000"/>
          <w:sz w:val="24"/>
          <w:szCs w:val="24"/>
          <w:shd w:val="clear" w:color="auto" w:fill="FFFFF0"/>
        </w:rPr>
      </w:pPr>
    </w:p>
    <w:p w:rsidR="00DA43EA" w:rsidRPr="00DA43EA" w:rsidRDefault="00DA43EA" w:rsidP="00DA43EA">
      <w:pPr>
        <w:spacing w:line="360" w:lineRule="auto"/>
        <w:rPr>
          <w:rFonts w:ascii="Arial" w:hAnsi="Arial" w:cs="Arial"/>
          <w:color w:val="000000"/>
          <w:sz w:val="24"/>
          <w:szCs w:val="24"/>
          <w:shd w:val="clear" w:color="auto" w:fill="FFFFF0"/>
        </w:rPr>
      </w:pPr>
      <w:r w:rsidRPr="00DA43EA">
        <w:rPr>
          <w:rFonts w:ascii="Arial" w:hAnsi="Arial" w:cs="Arial"/>
          <w:color w:val="000000"/>
          <w:sz w:val="24"/>
          <w:szCs w:val="24"/>
          <w:shd w:val="clear" w:color="auto" w:fill="FFFFF0"/>
        </w:rPr>
        <w:br w:type="page"/>
      </w:r>
    </w:p>
    <w:tbl>
      <w:tblPr>
        <w:tblpPr w:leftFromText="141" w:rightFromText="141" w:vertAnchor="page" w:horzAnchor="margin" w:tblpY="1936"/>
        <w:tblW w:w="9507" w:type="dxa"/>
        <w:tblCellMar>
          <w:left w:w="70" w:type="dxa"/>
          <w:right w:w="70" w:type="dxa"/>
        </w:tblCellMar>
        <w:tblLook w:val="04A0" w:firstRow="1" w:lastRow="0" w:firstColumn="1" w:lastColumn="0" w:noHBand="0" w:noVBand="1"/>
      </w:tblPr>
      <w:tblGrid>
        <w:gridCol w:w="451"/>
        <w:gridCol w:w="1579"/>
        <w:gridCol w:w="695"/>
        <w:gridCol w:w="837"/>
        <w:gridCol w:w="812"/>
        <w:gridCol w:w="812"/>
        <w:gridCol w:w="720"/>
        <w:gridCol w:w="1602"/>
        <w:gridCol w:w="1999"/>
      </w:tblGrid>
      <w:tr w:rsidR="00DA43EA" w:rsidRPr="00DA43EA" w:rsidTr="008E7800">
        <w:trPr>
          <w:trHeight w:val="291"/>
        </w:trPr>
        <w:tc>
          <w:tcPr>
            <w:tcW w:w="9507" w:type="dxa"/>
            <w:gridSpan w:val="9"/>
            <w:tcBorders>
              <w:top w:val="nil"/>
              <w:left w:val="nil"/>
              <w:bottom w:val="nil"/>
              <w:right w:val="nil"/>
            </w:tcBorders>
            <w:shd w:val="clear" w:color="auto" w:fill="auto"/>
            <w:noWrap/>
            <w:vAlign w:val="center"/>
            <w:hideMark/>
          </w:tcPr>
          <w:p w:rsidR="00DA43EA" w:rsidRPr="00DA43EA" w:rsidRDefault="00DA43EA" w:rsidP="00DA43EA">
            <w:pPr>
              <w:spacing w:after="0" w:line="360" w:lineRule="auto"/>
              <w:jc w:val="center"/>
              <w:rPr>
                <w:rFonts w:ascii="PMingLiU-ExtB" w:eastAsia="PMingLiU-ExtB" w:hAnsi="PMingLiU-ExtB" w:cs="Times New Roman"/>
                <w:b/>
                <w:bCs/>
                <w:color w:val="000000"/>
                <w:sz w:val="24"/>
                <w:szCs w:val="24"/>
                <w:lang w:eastAsia="es-CR"/>
              </w:rPr>
            </w:pPr>
            <w:r w:rsidRPr="00DA43EA">
              <w:rPr>
                <w:rFonts w:ascii="PMingLiU-ExtB" w:eastAsia="PMingLiU-ExtB" w:hAnsi="PMingLiU-ExtB" w:cs="Times New Roman" w:hint="eastAsia"/>
                <w:b/>
                <w:bCs/>
                <w:color w:val="000000"/>
                <w:sz w:val="24"/>
                <w:szCs w:val="24"/>
                <w:lang w:eastAsia="es-CR"/>
              </w:rPr>
              <w:lastRenderedPageBreak/>
              <w:t>MINISTERIO DE EDUCACIÓN PÚBLICA</w:t>
            </w:r>
          </w:p>
        </w:tc>
      </w:tr>
      <w:tr w:rsidR="00DA43EA" w:rsidRPr="00DA43EA" w:rsidTr="008E7800">
        <w:trPr>
          <w:trHeight w:val="291"/>
        </w:trPr>
        <w:tc>
          <w:tcPr>
            <w:tcW w:w="9507" w:type="dxa"/>
            <w:gridSpan w:val="9"/>
            <w:tcBorders>
              <w:top w:val="nil"/>
              <w:left w:val="nil"/>
              <w:bottom w:val="nil"/>
              <w:right w:val="nil"/>
            </w:tcBorders>
            <w:shd w:val="clear" w:color="auto" w:fill="auto"/>
            <w:noWrap/>
            <w:vAlign w:val="center"/>
            <w:hideMark/>
          </w:tcPr>
          <w:p w:rsidR="00DA43EA" w:rsidRPr="00DA43EA" w:rsidRDefault="00DA43EA" w:rsidP="00DA43EA">
            <w:pPr>
              <w:spacing w:after="0" w:line="360" w:lineRule="auto"/>
              <w:jc w:val="center"/>
              <w:rPr>
                <w:rFonts w:ascii="PMingLiU-ExtB" w:eastAsia="PMingLiU-ExtB" w:hAnsi="PMingLiU-ExtB" w:cs="Times New Roman"/>
                <w:b/>
                <w:bCs/>
                <w:color w:val="000000"/>
                <w:sz w:val="24"/>
                <w:szCs w:val="24"/>
                <w:lang w:eastAsia="es-CR"/>
              </w:rPr>
            </w:pPr>
            <w:r w:rsidRPr="00DA43EA">
              <w:rPr>
                <w:rFonts w:ascii="PMingLiU-ExtB" w:eastAsia="PMingLiU-ExtB" w:hAnsi="PMingLiU-ExtB" w:cs="Times New Roman" w:hint="eastAsia"/>
                <w:b/>
                <w:bCs/>
                <w:color w:val="000000"/>
                <w:sz w:val="24"/>
                <w:szCs w:val="24"/>
                <w:lang w:eastAsia="es-CR"/>
              </w:rPr>
              <w:t xml:space="preserve">DEPARTAMENTO </w:t>
            </w:r>
            <w:r w:rsidRPr="00DA43EA">
              <w:rPr>
                <w:rFonts w:ascii="PMingLiU-ExtB" w:eastAsia="PMingLiU-ExtB" w:hAnsi="PMingLiU-ExtB" w:cs="Times New Roman"/>
                <w:b/>
                <w:bCs/>
                <w:color w:val="000000"/>
                <w:sz w:val="24"/>
                <w:szCs w:val="24"/>
                <w:lang w:eastAsia="es-CR"/>
              </w:rPr>
              <w:t>DE ESPECIALIDADES</w:t>
            </w:r>
            <w:r w:rsidRPr="00DA43EA">
              <w:rPr>
                <w:rFonts w:ascii="PMingLiU-ExtB" w:eastAsia="PMingLiU-ExtB" w:hAnsi="PMingLiU-ExtB" w:cs="Times New Roman" w:hint="eastAsia"/>
                <w:b/>
                <w:bCs/>
                <w:color w:val="000000"/>
                <w:sz w:val="24"/>
                <w:szCs w:val="24"/>
                <w:lang w:eastAsia="es-CR"/>
              </w:rPr>
              <w:t xml:space="preserve"> TÉCNICAS.</w:t>
            </w:r>
            <w:r w:rsidRPr="00DA43EA">
              <w:rPr>
                <w:rFonts w:ascii="Times New Roman" w:eastAsia="PMingLiU-ExtB" w:hAnsi="Times New Roman" w:cs="Times New Roman"/>
                <w:color w:val="000000"/>
                <w:sz w:val="24"/>
                <w:szCs w:val="24"/>
                <w:lang w:eastAsia="es-CR"/>
              </w:rPr>
              <w:t xml:space="preserve"> </w:t>
            </w:r>
          </w:p>
        </w:tc>
      </w:tr>
      <w:tr w:rsidR="00DA43EA" w:rsidRPr="00DA43EA" w:rsidTr="008E7800">
        <w:trPr>
          <w:trHeight w:val="291"/>
        </w:trPr>
        <w:tc>
          <w:tcPr>
            <w:tcW w:w="9507" w:type="dxa"/>
            <w:gridSpan w:val="9"/>
            <w:tcBorders>
              <w:top w:val="nil"/>
              <w:left w:val="nil"/>
              <w:bottom w:val="nil"/>
              <w:right w:val="nil"/>
            </w:tcBorders>
            <w:shd w:val="clear" w:color="auto" w:fill="auto"/>
            <w:noWrap/>
            <w:vAlign w:val="center"/>
            <w:hideMark/>
          </w:tcPr>
          <w:p w:rsidR="00DA43EA" w:rsidRPr="00DA43EA" w:rsidRDefault="00DA43EA" w:rsidP="00DA43EA">
            <w:pPr>
              <w:spacing w:after="0" w:line="360" w:lineRule="auto"/>
              <w:jc w:val="center"/>
              <w:rPr>
                <w:rFonts w:ascii="PMingLiU-ExtB" w:eastAsia="PMingLiU-ExtB" w:hAnsi="PMingLiU-ExtB" w:cs="Times New Roman"/>
                <w:b/>
                <w:bCs/>
                <w:color w:val="000000"/>
                <w:sz w:val="24"/>
                <w:szCs w:val="24"/>
                <w:lang w:eastAsia="es-CR"/>
              </w:rPr>
            </w:pPr>
            <w:r w:rsidRPr="00DA43EA">
              <w:rPr>
                <w:rFonts w:ascii="PMingLiU-ExtB" w:eastAsia="PMingLiU-ExtB" w:hAnsi="PMingLiU-ExtB" w:cs="Times New Roman" w:hint="eastAsia"/>
                <w:b/>
                <w:bCs/>
                <w:color w:val="000000"/>
                <w:sz w:val="24"/>
                <w:szCs w:val="24"/>
                <w:lang w:eastAsia="es-CR"/>
              </w:rPr>
              <w:t>SECCIÓN DE FINANCIAMIENTO Y COORDINACIÓN TÉCNICA.</w:t>
            </w:r>
          </w:p>
        </w:tc>
      </w:tr>
      <w:tr w:rsidR="00DA43EA" w:rsidRPr="00DA43EA" w:rsidTr="008E7800">
        <w:trPr>
          <w:trHeight w:val="291"/>
        </w:trPr>
        <w:tc>
          <w:tcPr>
            <w:tcW w:w="9507" w:type="dxa"/>
            <w:gridSpan w:val="9"/>
            <w:tcBorders>
              <w:top w:val="nil"/>
              <w:left w:val="nil"/>
              <w:bottom w:val="nil"/>
              <w:right w:val="nil"/>
            </w:tcBorders>
            <w:shd w:val="clear" w:color="auto" w:fill="auto"/>
            <w:noWrap/>
            <w:vAlign w:val="center"/>
            <w:hideMark/>
          </w:tcPr>
          <w:p w:rsidR="00DA43EA" w:rsidRPr="00DA43EA" w:rsidRDefault="00DA43EA" w:rsidP="00DA43EA">
            <w:pPr>
              <w:spacing w:after="0" w:line="360" w:lineRule="auto"/>
              <w:jc w:val="center"/>
              <w:rPr>
                <w:rFonts w:ascii="PMingLiU-ExtB" w:eastAsia="PMingLiU-ExtB" w:hAnsi="PMingLiU-ExtB" w:cs="Times New Roman"/>
                <w:b/>
                <w:bCs/>
                <w:color w:val="000000"/>
                <w:sz w:val="24"/>
                <w:szCs w:val="24"/>
                <w:lang w:eastAsia="es-CR"/>
              </w:rPr>
            </w:pPr>
            <w:r w:rsidRPr="00DA43EA">
              <w:rPr>
                <w:rFonts w:ascii="PMingLiU-ExtB" w:eastAsia="PMingLiU-ExtB" w:hAnsi="PMingLiU-ExtB" w:cs="Times New Roman" w:hint="eastAsia"/>
                <w:b/>
                <w:bCs/>
                <w:color w:val="000000"/>
                <w:sz w:val="24"/>
                <w:szCs w:val="24"/>
                <w:lang w:eastAsia="es-CR"/>
              </w:rPr>
              <w:t xml:space="preserve">F01-SFCT </w:t>
            </w:r>
            <w:r w:rsidRPr="00DA43EA">
              <w:rPr>
                <w:rFonts w:ascii="PMingLiU-ExtB" w:eastAsia="PMingLiU-ExtB" w:hAnsi="PMingLiU-ExtB" w:cs="Times New Roman"/>
                <w:b/>
                <w:bCs/>
                <w:color w:val="000000"/>
                <w:sz w:val="24"/>
                <w:szCs w:val="24"/>
                <w:lang w:eastAsia="es-CR"/>
              </w:rPr>
              <w:t>Inventario</w:t>
            </w:r>
            <w:r w:rsidRPr="00DA43EA">
              <w:rPr>
                <w:rFonts w:ascii="PMingLiU-ExtB" w:eastAsia="PMingLiU-ExtB" w:hAnsi="PMingLiU-ExtB" w:cs="Times New Roman" w:hint="eastAsia"/>
                <w:b/>
                <w:bCs/>
                <w:color w:val="000000"/>
                <w:sz w:val="24"/>
                <w:szCs w:val="24"/>
                <w:lang w:eastAsia="es-CR"/>
              </w:rPr>
              <w:t xml:space="preserve">  Ganado Bovino</w:t>
            </w:r>
          </w:p>
        </w:tc>
      </w:tr>
      <w:tr w:rsidR="00DA43EA" w:rsidRPr="00DA43EA" w:rsidTr="008E7800">
        <w:trPr>
          <w:trHeight w:val="345"/>
        </w:trPr>
        <w:tc>
          <w:tcPr>
            <w:tcW w:w="9507" w:type="dxa"/>
            <w:gridSpan w:val="9"/>
            <w:tcBorders>
              <w:top w:val="nil"/>
              <w:left w:val="nil"/>
              <w:bottom w:val="nil"/>
              <w:right w:val="nil"/>
            </w:tcBorders>
            <w:shd w:val="clear" w:color="auto" w:fill="auto"/>
            <w:vAlign w:val="center"/>
            <w:hideMark/>
          </w:tcPr>
          <w:p w:rsidR="00DA43EA" w:rsidRPr="00DA43EA" w:rsidRDefault="00DA43EA" w:rsidP="00DA43EA">
            <w:pPr>
              <w:spacing w:after="0" w:line="360" w:lineRule="auto"/>
              <w:jc w:val="center"/>
              <w:rPr>
                <w:rFonts w:ascii="PMingLiU-ExtB" w:eastAsia="PMingLiU-ExtB" w:hAnsi="PMingLiU-ExtB" w:cs="Times New Roman"/>
                <w:b/>
                <w:bCs/>
                <w:color w:val="000000"/>
                <w:sz w:val="24"/>
                <w:szCs w:val="24"/>
                <w:lang w:eastAsia="es-CR"/>
              </w:rPr>
            </w:pPr>
            <w:r w:rsidRPr="00DA43EA">
              <w:rPr>
                <w:rFonts w:ascii="PMingLiU-ExtB" w:eastAsia="PMingLiU-ExtB" w:hAnsi="PMingLiU-ExtB" w:cs="Times New Roman" w:hint="eastAsia"/>
                <w:b/>
                <w:bCs/>
                <w:color w:val="000000"/>
                <w:sz w:val="24"/>
                <w:szCs w:val="24"/>
                <w:lang w:eastAsia="es-CR"/>
              </w:rPr>
              <w:t xml:space="preserve">Inventario de Ganado Bovino </w:t>
            </w:r>
          </w:p>
        </w:tc>
      </w:tr>
      <w:tr w:rsidR="00DA43EA" w:rsidRPr="00DA43EA" w:rsidTr="008E7800">
        <w:trPr>
          <w:trHeight w:val="291"/>
        </w:trPr>
        <w:tc>
          <w:tcPr>
            <w:tcW w:w="451" w:type="dxa"/>
            <w:tcBorders>
              <w:top w:val="nil"/>
              <w:left w:val="nil"/>
              <w:bottom w:val="nil"/>
              <w:right w:val="nil"/>
            </w:tcBorders>
            <w:shd w:val="clear" w:color="auto" w:fill="auto"/>
            <w:noWrap/>
            <w:vAlign w:val="bottom"/>
            <w:hideMark/>
          </w:tcPr>
          <w:p w:rsidR="00DA43EA" w:rsidRPr="00DA43EA" w:rsidRDefault="00DA43EA" w:rsidP="00DA43EA">
            <w:pPr>
              <w:spacing w:after="0" w:line="360" w:lineRule="auto"/>
              <w:jc w:val="center"/>
              <w:rPr>
                <w:rFonts w:ascii="PMingLiU-ExtB" w:eastAsia="PMingLiU-ExtB" w:hAnsi="PMingLiU-ExtB" w:cs="Times New Roman"/>
                <w:b/>
                <w:bCs/>
                <w:color w:val="000000"/>
                <w:sz w:val="24"/>
                <w:szCs w:val="24"/>
                <w:lang w:eastAsia="es-CR"/>
              </w:rPr>
            </w:pPr>
          </w:p>
        </w:tc>
        <w:tc>
          <w:tcPr>
            <w:tcW w:w="5455"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3EA" w:rsidRPr="00DA43EA" w:rsidRDefault="00DA43EA" w:rsidP="00DA43EA">
            <w:pPr>
              <w:spacing w:after="0" w:line="360" w:lineRule="auto"/>
              <w:rPr>
                <w:rFonts w:ascii="PMingLiU-ExtB" w:eastAsia="PMingLiU-ExtB" w:hAnsi="PMingLiU-ExtB" w:cs="Times New Roman"/>
                <w:b/>
                <w:bCs/>
                <w:color w:val="000000"/>
                <w:sz w:val="24"/>
                <w:szCs w:val="24"/>
                <w:lang w:eastAsia="es-CR"/>
              </w:rPr>
            </w:pPr>
            <w:r w:rsidRPr="00DA43EA">
              <w:rPr>
                <w:rFonts w:ascii="PMingLiU-ExtB" w:eastAsia="PMingLiU-ExtB" w:hAnsi="PMingLiU-ExtB" w:cs="Times New Roman" w:hint="eastAsia"/>
                <w:b/>
                <w:bCs/>
                <w:color w:val="000000"/>
                <w:sz w:val="24"/>
                <w:szCs w:val="24"/>
                <w:lang w:eastAsia="es-CR"/>
              </w:rPr>
              <w:t>Colegio Técnico Profesional</w:t>
            </w:r>
          </w:p>
        </w:tc>
        <w:tc>
          <w:tcPr>
            <w:tcW w:w="36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A43EA" w:rsidRPr="00DA43EA" w:rsidRDefault="00DA43EA" w:rsidP="00DA43EA">
            <w:pPr>
              <w:spacing w:after="0" w:line="360" w:lineRule="auto"/>
              <w:jc w:val="center"/>
              <w:rPr>
                <w:rFonts w:ascii="PMingLiU-ExtB" w:eastAsia="PMingLiU-ExtB" w:hAnsi="PMingLiU-ExtB" w:cs="Times New Roman"/>
                <w:b/>
                <w:bCs/>
                <w:color w:val="000000"/>
                <w:sz w:val="24"/>
                <w:szCs w:val="24"/>
                <w:lang w:eastAsia="es-CR"/>
              </w:rPr>
            </w:pPr>
            <w:r w:rsidRPr="00DA43EA">
              <w:rPr>
                <w:rFonts w:ascii="PMingLiU-ExtB" w:eastAsia="PMingLiU-ExtB" w:hAnsi="PMingLiU-ExtB" w:cs="Times New Roman" w:hint="eastAsia"/>
                <w:b/>
                <w:bCs/>
                <w:color w:val="000000"/>
                <w:sz w:val="24"/>
                <w:szCs w:val="24"/>
                <w:lang w:eastAsia="es-CR"/>
              </w:rPr>
              <w:t> </w:t>
            </w:r>
          </w:p>
        </w:tc>
      </w:tr>
      <w:tr w:rsidR="00DA43EA" w:rsidRPr="00DA43EA" w:rsidTr="008E7800">
        <w:trPr>
          <w:trHeight w:val="291"/>
        </w:trPr>
        <w:tc>
          <w:tcPr>
            <w:tcW w:w="451" w:type="dxa"/>
            <w:tcBorders>
              <w:top w:val="nil"/>
              <w:left w:val="nil"/>
              <w:bottom w:val="nil"/>
              <w:right w:val="nil"/>
            </w:tcBorders>
            <w:shd w:val="clear" w:color="auto" w:fill="auto"/>
            <w:noWrap/>
            <w:vAlign w:val="bottom"/>
            <w:hideMark/>
          </w:tcPr>
          <w:p w:rsidR="00DA43EA" w:rsidRPr="00DA43EA" w:rsidRDefault="00DA43EA" w:rsidP="00DA43EA">
            <w:pPr>
              <w:spacing w:after="0" w:line="360" w:lineRule="auto"/>
              <w:jc w:val="center"/>
              <w:rPr>
                <w:rFonts w:ascii="PMingLiU-ExtB" w:eastAsia="PMingLiU-ExtB" w:hAnsi="PMingLiU-ExtB" w:cs="Times New Roman"/>
                <w:b/>
                <w:bCs/>
                <w:color w:val="000000"/>
                <w:sz w:val="24"/>
                <w:szCs w:val="24"/>
                <w:lang w:eastAsia="es-CR"/>
              </w:rPr>
            </w:pPr>
          </w:p>
        </w:tc>
        <w:tc>
          <w:tcPr>
            <w:tcW w:w="5455"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3EA" w:rsidRPr="00DA43EA" w:rsidRDefault="00DA43EA" w:rsidP="00DA43EA">
            <w:pPr>
              <w:spacing w:after="0" w:line="360" w:lineRule="auto"/>
              <w:rPr>
                <w:rFonts w:ascii="PMingLiU-ExtB" w:eastAsia="PMingLiU-ExtB" w:hAnsi="PMingLiU-ExtB" w:cs="Times New Roman"/>
                <w:b/>
                <w:bCs/>
                <w:color w:val="000000"/>
                <w:sz w:val="24"/>
                <w:szCs w:val="24"/>
                <w:lang w:eastAsia="es-CR"/>
              </w:rPr>
            </w:pPr>
            <w:r w:rsidRPr="00DA43EA">
              <w:rPr>
                <w:rFonts w:ascii="PMingLiU-ExtB" w:eastAsia="PMingLiU-ExtB" w:hAnsi="PMingLiU-ExtB" w:cs="Times New Roman" w:hint="eastAsia"/>
                <w:b/>
                <w:bCs/>
                <w:color w:val="000000"/>
                <w:sz w:val="24"/>
                <w:szCs w:val="24"/>
                <w:lang w:eastAsia="es-CR"/>
              </w:rPr>
              <w:t xml:space="preserve">Nombre  de la Unidad </w:t>
            </w:r>
          </w:p>
        </w:tc>
        <w:tc>
          <w:tcPr>
            <w:tcW w:w="36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A43EA" w:rsidRPr="00DA43EA" w:rsidRDefault="00DA43EA" w:rsidP="00DA43EA">
            <w:pPr>
              <w:spacing w:after="0" w:line="360" w:lineRule="auto"/>
              <w:jc w:val="center"/>
              <w:rPr>
                <w:rFonts w:ascii="PMingLiU-ExtB" w:eastAsia="PMingLiU-ExtB" w:hAnsi="PMingLiU-ExtB" w:cs="Times New Roman"/>
                <w:b/>
                <w:bCs/>
                <w:color w:val="000000"/>
                <w:sz w:val="24"/>
                <w:szCs w:val="24"/>
                <w:lang w:eastAsia="es-CR"/>
              </w:rPr>
            </w:pPr>
            <w:r w:rsidRPr="00DA43EA">
              <w:rPr>
                <w:rFonts w:ascii="PMingLiU-ExtB" w:eastAsia="PMingLiU-ExtB" w:hAnsi="PMingLiU-ExtB" w:cs="Times New Roman" w:hint="eastAsia"/>
                <w:b/>
                <w:bCs/>
                <w:color w:val="000000"/>
                <w:sz w:val="24"/>
                <w:szCs w:val="24"/>
                <w:lang w:eastAsia="es-CR"/>
              </w:rPr>
              <w:t> </w:t>
            </w:r>
          </w:p>
        </w:tc>
      </w:tr>
      <w:tr w:rsidR="00DA43EA" w:rsidRPr="00DA43EA" w:rsidTr="008E7800">
        <w:trPr>
          <w:trHeight w:val="291"/>
        </w:trPr>
        <w:tc>
          <w:tcPr>
            <w:tcW w:w="451" w:type="dxa"/>
            <w:tcBorders>
              <w:top w:val="nil"/>
              <w:left w:val="nil"/>
              <w:bottom w:val="nil"/>
              <w:right w:val="nil"/>
            </w:tcBorders>
            <w:shd w:val="clear" w:color="auto" w:fill="auto"/>
            <w:noWrap/>
            <w:vAlign w:val="bottom"/>
            <w:hideMark/>
          </w:tcPr>
          <w:p w:rsidR="00DA43EA" w:rsidRPr="00DA43EA" w:rsidRDefault="00DA43EA" w:rsidP="00DA43EA">
            <w:pPr>
              <w:spacing w:after="0" w:line="360" w:lineRule="auto"/>
              <w:jc w:val="center"/>
              <w:rPr>
                <w:rFonts w:ascii="PMingLiU-ExtB" w:eastAsia="PMingLiU-ExtB" w:hAnsi="PMingLiU-ExtB" w:cs="Times New Roman"/>
                <w:b/>
                <w:bCs/>
                <w:color w:val="000000"/>
                <w:sz w:val="24"/>
                <w:szCs w:val="24"/>
                <w:lang w:eastAsia="es-CR"/>
              </w:rPr>
            </w:pPr>
          </w:p>
        </w:tc>
        <w:tc>
          <w:tcPr>
            <w:tcW w:w="5455"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3EA" w:rsidRPr="00DA43EA" w:rsidRDefault="00DA43EA" w:rsidP="00DA43EA">
            <w:pPr>
              <w:spacing w:after="0" w:line="360" w:lineRule="auto"/>
              <w:rPr>
                <w:rFonts w:ascii="PMingLiU-ExtB" w:eastAsia="PMingLiU-ExtB" w:hAnsi="PMingLiU-ExtB" w:cs="Times New Roman"/>
                <w:b/>
                <w:bCs/>
                <w:color w:val="000000"/>
                <w:sz w:val="24"/>
                <w:szCs w:val="24"/>
                <w:lang w:eastAsia="es-CR"/>
              </w:rPr>
            </w:pPr>
            <w:r w:rsidRPr="00DA43EA">
              <w:rPr>
                <w:rFonts w:ascii="PMingLiU-ExtB" w:eastAsia="PMingLiU-ExtB" w:hAnsi="PMingLiU-ExtB" w:cs="Times New Roman" w:hint="eastAsia"/>
                <w:b/>
                <w:bCs/>
                <w:color w:val="000000"/>
                <w:sz w:val="24"/>
                <w:szCs w:val="24"/>
                <w:lang w:eastAsia="es-CR"/>
              </w:rPr>
              <w:t>Tipo de Explotación</w:t>
            </w:r>
          </w:p>
        </w:tc>
        <w:tc>
          <w:tcPr>
            <w:tcW w:w="36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A43EA" w:rsidRPr="00DA43EA" w:rsidRDefault="00DA43EA" w:rsidP="00DA43EA">
            <w:pPr>
              <w:spacing w:after="0" w:line="360" w:lineRule="auto"/>
              <w:jc w:val="center"/>
              <w:rPr>
                <w:rFonts w:ascii="PMingLiU-ExtB" w:eastAsia="PMingLiU-ExtB" w:hAnsi="PMingLiU-ExtB" w:cs="Times New Roman"/>
                <w:b/>
                <w:bCs/>
                <w:color w:val="000000"/>
                <w:sz w:val="24"/>
                <w:szCs w:val="24"/>
                <w:lang w:eastAsia="es-CR"/>
              </w:rPr>
            </w:pPr>
            <w:r w:rsidRPr="00DA43EA">
              <w:rPr>
                <w:rFonts w:ascii="PMingLiU-ExtB" w:eastAsia="PMingLiU-ExtB" w:hAnsi="PMingLiU-ExtB" w:cs="Times New Roman" w:hint="eastAsia"/>
                <w:b/>
                <w:bCs/>
                <w:color w:val="000000"/>
                <w:sz w:val="24"/>
                <w:szCs w:val="24"/>
                <w:lang w:eastAsia="es-CR"/>
              </w:rPr>
              <w:t> </w:t>
            </w:r>
          </w:p>
        </w:tc>
      </w:tr>
      <w:tr w:rsidR="00DA43EA" w:rsidRPr="00DA43EA" w:rsidTr="008E7800">
        <w:trPr>
          <w:trHeight w:val="291"/>
        </w:trPr>
        <w:tc>
          <w:tcPr>
            <w:tcW w:w="451" w:type="dxa"/>
            <w:tcBorders>
              <w:top w:val="nil"/>
              <w:left w:val="nil"/>
              <w:bottom w:val="nil"/>
              <w:right w:val="nil"/>
            </w:tcBorders>
            <w:shd w:val="clear" w:color="auto" w:fill="auto"/>
            <w:noWrap/>
            <w:vAlign w:val="bottom"/>
            <w:hideMark/>
          </w:tcPr>
          <w:p w:rsidR="00DA43EA" w:rsidRPr="00DA43EA" w:rsidRDefault="00DA43EA" w:rsidP="00DA43EA">
            <w:pPr>
              <w:spacing w:after="0" w:line="360" w:lineRule="auto"/>
              <w:jc w:val="center"/>
              <w:rPr>
                <w:rFonts w:ascii="PMingLiU-ExtB" w:eastAsia="PMingLiU-ExtB" w:hAnsi="PMingLiU-ExtB" w:cs="Times New Roman"/>
                <w:b/>
                <w:bCs/>
                <w:color w:val="000000"/>
                <w:sz w:val="24"/>
                <w:szCs w:val="24"/>
                <w:lang w:eastAsia="es-CR"/>
              </w:rPr>
            </w:pPr>
          </w:p>
        </w:tc>
        <w:tc>
          <w:tcPr>
            <w:tcW w:w="5455"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3EA" w:rsidRPr="00DA43EA" w:rsidRDefault="00DA43EA" w:rsidP="00DA43EA">
            <w:pPr>
              <w:spacing w:after="0" w:line="360" w:lineRule="auto"/>
              <w:rPr>
                <w:rFonts w:ascii="PMingLiU-ExtB" w:eastAsia="PMingLiU-ExtB" w:hAnsi="PMingLiU-ExtB" w:cs="Times New Roman"/>
                <w:b/>
                <w:bCs/>
                <w:color w:val="000000"/>
                <w:sz w:val="24"/>
                <w:szCs w:val="24"/>
                <w:lang w:eastAsia="es-CR"/>
              </w:rPr>
            </w:pPr>
            <w:r w:rsidRPr="00DA43EA">
              <w:rPr>
                <w:rFonts w:ascii="PMingLiU-ExtB" w:eastAsia="PMingLiU-ExtB" w:hAnsi="PMingLiU-ExtB" w:cs="Times New Roman" w:hint="eastAsia"/>
                <w:b/>
                <w:bCs/>
                <w:color w:val="000000"/>
                <w:sz w:val="24"/>
                <w:szCs w:val="24"/>
                <w:lang w:eastAsia="es-CR"/>
              </w:rPr>
              <w:t>Cantidad de animales</w:t>
            </w:r>
          </w:p>
        </w:tc>
        <w:tc>
          <w:tcPr>
            <w:tcW w:w="36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A43EA" w:rsidRPr="00DA43EA" w:rsidRDefault="00DA43EA" w:rsidP="00DA43EA">
            <w:pPr>
              <w:spacing w:after="0" w:line="360" w:lineRule="auto"/>
              <w:jc w:val="center"/>
              <w:rPr>
                <w:rFonts w:ascii="PMingLiU-ExtB" w:eastAsia="PMingLiU-ExtB" w:hAnsi="PMingLiU-ExtB" w:cs="Times New Roman"/>
                <w:b/>
                <w:bCs/>
                <w:color w:val="000000"/>
                <w:sz w:val="24"/>
                <w:szCs w:val="24"/>
                <w:lang w:eastAsia="es-CR"/>
              </w:rPr>
            </w:pPr>
            <w:r w:rsidRPr="00DA43EA">
              <w:rPr>
                <w:rFonts w:ascii="PMingLiU-ExtB" w:eastAsia="PMingLiU-ExtB" w:hAnsi="PMingLiU-ExtB" w:cs="Times New Roman" w:hint="eastAsia"/>
                <w:b/>
                <w:bCs/>
                <w:color w:val="000000"/>
                <w:sz w:val="24"/>
                <w:szCs w:val="24"/>
                <w:lang w:eastAsia="es-CR"/>
              </w:rPr>
              <w:t> </w:t>
            </w:r>
          </w:p>
        </w:tc>
      </w:tr>
      <w:tr w:rsidR="00DA43EA" w:rsidRPr="00DA43EA" w:rsidTr="008E7800">
        <w:trPr>
          <w:trHeight w:val="278"/>
        </w:trPr>
        <w:tc>
          <w:tcPr>
            <w:tcW w:w="451" w:type="dxa"/>
            <w:tcBorders>
              <w:top w:val="nil"/>
              <w:left w:val="nil"/>
              <w:bottom w:val="nil"/>
              <w:right w:val="nil"/>
            </w:tcBorders>
            <w:shd w:val="clear" w:color="auto" w:fill="auto"/>
            <w:noWrap/>
            <w:vAlign w:val="bottom"/>
            <w:hideMark/>
          </w:tcPr>
          <w:p w:rsidR="00DA43EA" w:rsidRPr="00DA43EA" w:rsidRDefault="00DA43EA" w:rsidP="00DA43EA">
            <w:pPr>
              <w:spacing w:after="0" w:line="360" w:lineRule="auto"/>
              <w:jc w:val="center"/>
              <w:rPr>
                <w:rFonts w:ascii="PMingLiU-ExtB" w:eastAsia="PMingLiU-ExtB" w:hAnsi="PMingLiU-ExtB" w:cs="Times New Roman"/>
                <w:b/>
                <w:bCs/>
                <w:color w:val="000000"/>
                <w:sz w:val="24"/>
                <w:szCs w:val="24"/>
                <w:lang w:eastAsia="es-CR"/>
              </w:rPr>
            </w:pPr>
          </w:p>
        </w:tc>
        <w:tc>
          <w:tcPr>
            <w:tcW w:w="1579" w:type="dxa"/>
            <w:tcBorders>
              <w:top w:val="nil"/>
              <w:left w:val="nil"/>
              <w:bottom w:val="nil"/>
              <w:right w:val="nil"/>
            </w:tcBorders>
            <w:shd w:val="clear" w:color="auto" w:fill="auto"/>
            <w:noWrap/>
            <w:vAlign w:val="bottom"/>
            <w:hideMark/>
          </w:tcPr>
          <w:p w:rsidR="00DA43EA" w:rsidRPr="00DA43EA" w:rsidRDefault="00DA43EA" w:rsidP="00DA43EA">
            <w:pPr>
              <w:spacing w:after="0" w:line="360" w:lineRule="auto"/>
              <w:rPr>
                <w:rFonts w:ascii="Times New Roman" w:eastAsia="Times New Roman" w:hAnsi="Times New Roman" w:cs="Times New Roman"/>
                <w:sz w:val="20"/>
                <w:szCs w:val="20"/>
                <w:lang w:eastAsia="es-CR"/>
              </w:rPr>
            </w:pPr>
          </w:p>
        </w:tc>
        <w:tc>
          <w:tcPr>
            <w:tcW w:w="695" w:type="dxa"/>
            <w:tcBorders>
              <w:top w:val="nil"/>
              <w:left w:val="nil"/>
              <w:bottom w:val="nil"/>
              <w:right w:val="nil"/>
            </w:tcBorders>
            <w:shd w:val="clear" w:color="auto" w:fill="auto"/>
            <w:noWrap/>
            <w:vAlign w:val="bottom"/>
            <w:hideMark/>
          </w:tcPr>
          <w:p w:rsidR="00DA43EA" w:rsidRPr="00DA43EA" w:rsidRDefault="00DA43EA" w:rsidP="00DA43EA">
            <w:pPr>
              <w:spacing w:after="0" w:line="360" w:lineRule="auto"/>
              <w:rPr>
                <w:rFonts w:ascii="Times New Roman" w:eastAsia="Times New Roman" w:hAnsi="Times New Roman" w:cs="Times New Roman"/>
                <w:sz w:val="20"/>
                <w:szCs w:val="20"/>
                <w:lang w:eastAsia="es-CR"/>
              </w:rPr>
            </w:pPr>
          </w:p>
        </w:tc>
        <w:tc>
          <w:tcPr>
            <w:tcW w:w="837" w:type="dxa"/>
            <w:tcBorders>
              <w:top w:val="nil"/>
              <w:left w:val="nil"/>
              <w:bottom w:val="nil"/>
              <w:right w:val="nil"/>
            </w:tcBorders>
            <w:shd w:val="clear" w:color="auto" w:fill="auto"/>
            <w:noWrap/>
            <w:vAlign w:val="bottom"/>
            <w:hideMark/>
          </w:tcPr>
          <w:p w:rsidR="00DA43EA" w:rsidRPr="00DA43EA" w:rsidRDefault="00DA43EA" w:rsidP="00DA43EA">
            <w:pPr>
              <w:spacing w:after="0" w:line="360" w:lineRule="auto"/>
              <w:rPr>
                <w:rFonts w:ascii="Times New Roman" w:eastAsia="Times New Roman" w:hAnsi="Times New Roman" w:cs="Times New Roman"/>
                <w:sz w:val="20"/>
                <w:szCs w:val="20"/>
                <w:lang w:eastAsia="es-CR"/>
              </w:rPr>
            </w:pPr>
          </w:p>
        </w:tc>
        <w:tc>
          <w:tcPr>
            <w:tcW w:w="812" w:type="dxa"/>
            <w:tcBorders>
              <w:top w:val="nil"/>
              <w:left w:val="nil"/>
              <w:bottom w:val="nil"/>
              <w:right w:val="nil"/>
            </w:tcBorders>
            <w:shd w:val="clear" w:color="auto" w:fill="auto"/>
            <w:noWrap/>
            <w:vAlign w:val="bottom"/>
            <w:hideMark/>
          </w:tcPr>
          <w:p w:rsidR="00DA43EA" w:rsidRPr="00DA43EA" w:rsidRDefault="00DA43EA" w:rsidP="00DA43EA">
            <w:pPr>
              <w:spacing w:after="0" w:line="360" w:lineRule="auto"/>
              <w:rPr>
                <w:rFonts w:ascii="Times New Roman" w:eastAsia="Times New Roman" w:hAnsi="Times New Roman" w:cs="Times New Roman"/>
                <w:sz w:val="20"/>
                <w:szCs w:val="20"/>
                <w:lang w:eastAsia="es-CR"/>
              </w:rPr>
            </w:pPr>
          </w:p>
        </w:tc>
        <w:tc>
          <w:tcPr>
            <w:tcW w:w="812" w:type="dxa"/>
            <w:tcBorders>
              <w:top w:val="nil"/>
              <w:left w:val="nil"/>
              <w:bottom w:val="nil"/>
              <w:right w:val="nil"/>
            </w:tcBorders>
            <w:shd w:val="clear" w:color="auto" w:fill="auto"/>
            <w:noWrap/>
            <w:vAlign w:val="bottom"/>
            <w:hideMark/>
          </w:tcPr>
          <w:p w:rsidR="00DA43EA" w:rsidRPr="00DA43EA" w:rsidRDefault="00DA43EA" w:rsidP="00DA43EA">
            <w:pPr>
              <w:spacing w:after="0" w:line="360" w:lineRule="auto"/>
              <w:rPr>
                <w:rFonts w:ascii="Times New Roman" w:eastAsia="Times New Roman" w:hAnsi="Times New Roman" w:cs="Times New Roman"/>
                <w:sz w:val="20"/>
                <w:szCs w:val="20"/>
                <w:lang w:eastAsia="es-CR"/>
              </w:rPr>
            </w:pPr>
          </w:p>
        </w:tc>
        <w:tc>
          <w:tcPr>
            <w:tcW w:w="720" w:type="dxa"/>
            <w:tcBorders>
              <w:top w:val="nil"/>
              <w:left w:val="nil"/>
              <w:bottom w:val="nil"/>
              <w:right w:val="nil"/>
            </w:tcBorders>
            <w:shd w:val="clear" w:color="auto" w:fill="auto"/>
            <w:noWrap/>
            <w:vAlign w:val="bottom"/>
            <w:hideMark/>
          </w:tcPr>
          <w:p w:rsidR="00DA43EA" w:rsidRPr="00DA43EA" w:rsidRDefault="00DA43EA" w:rsidP="00DA43EA">
            <w:pPr>
              <w:spacing w:after="0" w:line="360" w:lineRule="auto"/>
              <w:rPr>
                <w:rFonts w:ascii="Times New Roman" w:eastAsia="Times New Roman" w:hAnsi="Times New Roman" w:cs="Times New Roman"/>
                <w:sz w:val="20"/>
                <w:szCs w:val="20"/>
                <w:lang w:eastAsia="es-CR"/>
              </w:rPr>
            </w:pPr>
          </w:p>
        </w:tc>
        <w:tc>
          <w:tcPr>
            <w:tcW w:w="1602" w:type="dxa"/>
            <w:tcBorders>
              <w:top w:val="nil"/>
              <w:left w:val="nil"/>
              <w:bottom w:val="nil"/>
              <w:right w:val="nil"/>
            </w:tcBorders>
            <w:shd w:val="clear" w:color="auto" w:fill="auto"/>
            <w:noWrap/>
            <w:vAlign w:val="bottom"/>
            <w:hideMark/>
          </w:tcPr>
          <w:p w:rsidR="00DA43EA" w:rsidRPr="00DA43EA" w:rsidRDefault="00DA43EA" w:rsidP="00DA43EA">
            <w:pPr>
              <w:spacing w:after="0" w:line="360" w:lineRule="auto"/>
              <w:rPr>
                <w:rFonts w:ascii="Times New Roman" w:eastAsia="Times New Roman" w:hAnsi="Times New Roman" w:cs="Times New Roman"/>
                <w:sz w:val="20"/>
                <w:szCs w:val="20"/>
                <w:lang w:eastAsia="es-CR"/>
              </w:rPr>
            </w:pPr>
          </w:p>
        </w:tc>
        <w:tc>
          <w:tcPr>
            <w:tcW w:w="1999" w:type="dxa"/>
            <w:tcBorders>
              <w:top w:val="nil"/>
              <w:left w:val="nil"/>
              <w:bottom w:val="nil"/>
              <w:right w:val="nil"/>
            </w:tcBorders>
            <w:shd w:val="clear" w:color="auto" w:fill="auto"/>
            <w:noWrap/>
            <w:vAlign w:val="bottom"/>
            <w:hideMark/>
          </w:tcPr>
          <w:p w:rsidR="00DA43EA" w:rsidRPr="00DA43EA" w:rsidRDefault="00DA43EA" w:rsidP="00DA43EA">
            <w:pPr>
              <w:spacing w:after="0" w:line="360" w:lineRule="auto"/>
              <w:rPr>
                <w:rFonts w:ascii="Times New Roman" w:eastAsia="Times New Roman" w:hAnsi="Times New Roman" w:cs="Times New Roman"/>
                <w:sz w:val="20"/>
                <w:szCs w:val="20"/>
                <w:lang w:eastAsia="es-CR"/>
              </w:rPr>
            </w:pPr>
          </w:p>
        </w:tc>
      </w:tr>
      <w:tr w:rsidR="00DA43EA" w:rsidRPr="00DA43EA" w:rsidTr="008E7800">
        <w:trPr>
          <w:trHeight w:val="265"/>
        </w:trPr>
        <w:tc>
          <w:tcPr>
            <w:tcW w:w="451" w:type="dxa"/>
            <w:vMerge w:val="restart"/>
            <w:tcBorders>
              <w:top w:val="single" w:sz="4" w:space="0" w:color="auto"/>
              <w:left w:val="single" w:sz="4" w:space="0" w:color="auto"/>
              <w:bottom w:val="single" w:sz="4" w:space="0" w:color="auto"/>
              <w:right w:val="single" w:sz="4" w:space="0" w:color="auto"/>
            </w:tcBorders>
            <w:shd w:val="clear" w:color="000000" w:fill="C2D69B"/>
            <w:vAlign w:val="center"/>
            <w:hideMark/>
          </w:tcPr>
          <w:p w:rsidR="00DA43EA" w:rsidRPr="00DA43EA" w:rsidRDefault="00DA43EA" w:rsidP="00DA43EA">
            <w:pPr>
              <w:spacing w:after="0" w:line="360" w:lineRule="auto"/>
              <w:jc w:val="center"/>
              <w:rPr>
                <w:rFonts w:ascii="PMingLiU-ExtB" w:eastAsia="PMingLiU-ExtB" w:hAnsi="PMingLiU-ExtB" w:cs="Times New Roman"/>
                <w:b/>
                <w:bCs/>
                <w:color w:val="000000"/>
                <w:sz w:val="18"/>
                <w:szCs w:val="18"/>
                <w:lang w:eastAsia="es-CR"/>
              </w:rPr>
            </w:pPr>
            <w:r w:rsidRPr="00DA43EA">
              <w:rPr>
                <w:rFonts w:ascii="PMingLiU-ExtB" w:eastAsia="PMingLiU-ExtB" w:hAnsi="PMingLiU-ExtB" w:cs="Times New Roman" w:hint="eastAsia"/>
                <w:b/>
                <w:bCs/>
                <w:color w:val="000000"/>
                <w:sz w:val="18"/>
                <w:szCs w:val="18"/>
                <w:lang w:eastAsia="es-CR"/>
              </w:rPr>
              <w:t>No.</w:t>
            </w:r>
          </w:p>
        </w:tc>
        <w:tc>
          <w:tcPr>
            <w:tcW w:w="1579" w:type="dxa"/>
            <w:vMerge w:val="restart"/>
            <w:tcBorders>
              <w:top w:val="single" w:sz="8" w:space="0" w:color="auto"/>
              <w:left w:val="nil"/>
              <w:bottom w:val="nil"/>
              <w:right w:val="single" w:sz="8" w:space="0" w:color="auto"/>
            </w:tcBorders>
            <w:shd w:val="clear" w:color="000000" w:fill="C2D69B"/>
            <w:vAlign w:val="center"/>
            <w:hideMark/>
          </w:tcPr>
          <w:p w:rsidR="00DA43EA" w:rsidRPr="00DA43EA" w:rsidRDefault="00DA43EA" w:rsidP="00DA43EA">
            <w:pPr>
              <w:spacing w:after="0" w:line="360" w:lineRule="auto"/>
              <w:jc w:val="center"/>
              <w:rPr>
                <w:rFonts w:ascii="PMingLiU-ExtB" w:eastAsia="PMingLiU-ExtB" w:hAnsi="PMingLiU-ExtB" w:cs="Times New Roman"/>
                <w:b/>
                <w:bCs/>
                <w:color w:val="000000"/>
                <w:sz w:val="18"/>
                <w:szCs w:val="18"/>
                <w:lang w:eastAsia="es-CR"/>
              </w:rPr>
            </w:pPr>
            <w:r w:rsidRPr="00DA43EA">
              <w:rPr>
                <w:rFonts w:ascii="PMingLiU-ExtB" w:eastAsia="PMingLiU-ExtB" w:hAnsi="PMingLiU-ExtB" w:cs="Times New Roman" w:hint="eastAsia"/>
                <w:b/>
                <w:bCs/>
                <w:color w:val="000000"/>
                <w:sz w:val="18"/>
                <w:szCs w:val="18"/>
                <w:lang w:eastAsia="es-CR"/>
              </w:rPr>
              <w:t xml:space="preserve">Número de identificación del animal </w:t>
            </w:r>
          </w:p>
        </w:tc>
        <w:tc>
          <w:tcPr>
            <w:tcW w:w="3876" w:type="dxa"/>
            <w:gridSpan w:val="5"/>
            <w:tcBorders>
              <w:top w:val="single" w:sz="8" w:space="0" w:color="auto"/>
              <w:left w:val="single" w:sz="8" w:space="0" w:color="auto"/>
              <w:bottom w:val="nil"/>
              <w:right w:val="single" w:sz="8" w:space="0" w:color="000000"/>
            </w:tcBorders>
            <w:shd w:val="clear" w:color="000000" w:fill="C2D69B"/>
            <w:vAlign w:val="center"/>
            <w:hideMark/>
          </w:tcPr>
          <w:p w:rsidR="00DA43EA" w:rsidRPr="00DA43EA" w:rsidRDefault="00DA43EA" w:rsidP="00DA43EA">
            <w:pPr>
              <w:spacing w:after="0" w:line="360" w:lineRule="auto"/>
              <w:jc w:val="center"/>
              <w:rPr>
                <w:rFonts w:ascii="PMingLiU-ExtB" w:eastAsia="PMingLiU-ExtB" w:hAnsi="PMingLiU-ExtB" w:cs="Times New Roman"/>
                <w:b/>
                <w:bCs/>
                <w:color w:val="000000"/>
                <w:sz w:val="18"/>
                <w:szCs w:val="18"/>
                <w:lang w:eastAsia="es-CR"/>
              </w:rPr>
            </w:pPr>
            <w:r w:rsidRPr="00DA43EA">
              <w:rPr>
                <w:rFonts w:ascii="PMingLiU-ExtB" w:eastAsia="PMingLiU-ExtB" w:hAnsi="PMingLiU-ExtB" w:cs="Times New Roman" w:hint="eastAsia"/>
                <w:b/>
                <w:bCs/>
                <w:color w:val="000000"/>
                <w:sz w:val="18"/>
                <w:szCs w:val="18"/>
                <w:lang w:eastAsia="es-CR"/>
              </w:rPr>
              <w:t> </w:t>
            </w:r>
          </w:p>
        </w:tc>
        <w:tc>
          <w:tcPr>
            <w:tcW w:w="1602" w:type="dxa"/>
            <w:vMerge w:val="restart"/>
            <w:tcBorders>
              <w:top w:val="single" w:sz="8" w:space="0" w:color="auto"/>
              <w:left w:val="single" w:sz="8" w:space="0" w:color="auto"/>
              <w:bottom w:val="single" w:sz="4" w:space="0" w:color="000000"/>
              <w:right w:val="nil"/>
            </w:tcBorders>
            <w:shd w:val="clear" w:color="000000" w:fill="C2D69B"/>
            <w:vAlign w:val="center"/>
            <w:hideMark/>
          </w:tcPr>
          <w:p w:rsidR="00DA43EA" w:rsidRPr="00DA43EA" w:rsidRDefault="00DA43EA" w:rsidP="00DA43EA">
            <w:pPr>
              <w:spacing w:after="0" w:line="360" w:lineRule="auto"/>
              <w:jc w:val="center"/>
              <w:rPr>
                <w:rFonts w:ascii="PMingLiU-ExtB" w:eastAsia="PMingLiU-ExtB" w:hAnsi="PMingLiU-ExtB" w:cs="Times New Roman"/>
                <w:b/>
                <w:bCs/>
                <w:color w:val="000000"/>
                <w:sz w:val="18"/>
                <w:szCs w:val="18"/>
                <w:lang w:eastAsia="es-CR"/>
              </w:rPr>
            </w:pPr>
            <w:r w:rsidRPr="00DA43EA">
              <w:rPr>
                <w:rFonts w:ascii="PMingLiU-ExtB" w:eastAsia="PMingLiU-ExtB" w:hAnsi="PMingLiU-ExtB" w:cs="Times New Roman" w:hint="eastAsia"/>
                <w:b/>
                <w:bCs/>
                <w:color w:val="000000"/>
                <w:sz w:val="18"/>
                <w:szCs w:val="18"/>
                <w:lang w:eastAsia="es-CR"/>
              </w:rPr>
              <w:t>Raza</w:t>
            </w:r>
          </w:p>
        </w:tc>
        <w:tc>
          <w:tcPr>
            <w:tcW w:w="1999" w:type="dxa"/>
            <w:vMerge w:val="restart"/>
            <w:tcBorders>
              <w:top w:val="single" w:sz="4" w:space="0" w:color="auto"/>
              <w:left w:val="single" w:sz="4" w:space="0" w:color="auto"/>
              <w:bottom w:val="single" w:sz="4" w:space="0" w:color="auto"/>
              <w:right w:val="single" w:sz="4" w:space="0" w:color="auto"/>
            </w:tcBorders>
            <w:shd w:val="clear" w:color="000000" w:fill="C2D69B"/>
            <w:vAlign w:val="center"/>
            <w:hideMark/>
          </w:tcPr>
          <w:p w:rsidR="00DA43EA" w:rsidRPr="00DA43EA" w:rsidRDefault="00DA43EA" w:rsidP="00DA43EA">
            <w:pPr>
              <w:spacing w:after="0" w:line="360" w:lineRule="auto"/>
              <w:jc w:val="center"/>
              <w:rPr>
                <w:rFonts w:ascii="PMingLiU-ExtB" w:eastAsia="PMingLiU-ExtB" w:hAnsi="PMingLiU-ExtB" w:cs="Times New Roman"/>
                <w:b/>
                <w:bCs/>
                <w:color w:val="000000"/>
                <w:sz w:val="18"/>
                <w:szCs w:val="18"/>
                <w:lang w:eastAsia="es-CR"/>
              </w:rPr>
            </w:pPr>
            <w:r w:rsidRPr="00DA43EA">
              <w:rPr>
                <w:rFonts w:ascii="PMingLiU-ExtB" w:eastAsia="PMingLiU-ExtB" w:hAnsi="PMingLiU-ExtB" w:cs="Times New Roman" w:hint="eastAsia"/>
                <w:b/>
                <w:bCs/>
                <w:color w:val="000000"/>
                <w:sz w:val="18"/>
                <w:szCs w:val="18"/>
                <w:lang w:eastAsia="es-CR"/>
              </w:rPr>
              <w:t>Observaciones</w:t>
            </w:r>
          </w:p>
        </w:tc>
      </w:tr>
      <w:tr w:rsidR="00DA43EA" w:rsidRPr="00DA43EA" w:rsidTr="008E7800">
        <w:trPr>
          <w:trHeight w:val="544"/>
        </w:trPr>
        <w:tc>
          <w:tcPr>
            <w:tcW w:w="451" w:type="dxa"/>
            <w:vMerge/>
            <w:tcBorders>
              <w:top w:val="single" w:sz="4" w:space="0" w:color="auto"/>
              <w:left w:val="single" w:sz="4" w:space="0" w:color="auto"/>
              <w:bottom w:val="single" w:sz="4" w:space="0" w:color="auto"/>
              <w:right w:val="single" w:sz="4" w:space="0" w:color="auto"/>
            </w:tcBorders>
            <w:vAlign w:val="center"/>
            <w:hideMark/>
          </w:tcPr>
          <w:p w:rsidR="00DA43EA" w:rsidRPr="00DA43EA" w:rsidRDefault="00DA43EA" w:rsidP="00DA43EA">
            <w:pPr>
              <w:spacing w:after="0" w:line="360" w:lineRule="auto"/>
              <w:rPr>
                <w:rFonts w:ascii="PMingLiU-ExtB" w:eastAsia="PMingLiU-ExtB" w:hAnsi="PMingLiU-ExtB" w:cs="Times New Roman"/>
                <w:b/>
                <w:bCs/>
                <w:color w:val="000000"/>
                <w:sz w:val="18"/>
                <w:szCs w:val="18"/>
                <w:lang w:eastAsia="es-CR"/>
              </w:rPr>
            </w:pPr>
          </w:p>
        </w:tc>
        <w:tc>
          <w:tcPr>
            <w:tcW w:w="1579" w:type="dxa"/>
            <w:vMerge/>
            <w:tcBorders>
              <w:top w:val="single" w:sz="8" w:space="0" w:color="auto"/>
              <w:left w:val="nil"/>
              <w:bottom w:val="nil"/>
              <w:right w:val="single" w:sz="8" w:space="0" w:color="auto"/>
            </w:tcBorders>
            <w:vAlign w:val="center"/>
            <w:hideMark/>
          </w:tcPr>
          <w:p w:rsidR="00DA43EA" w:rsidRPr="00DA43EA" w:rsidRDefault="00DA43EA" w:rsidP="00DA43EA">
            <w:pPr>
              <w:spacing w:after="0" w:line="360" w:lineRule="auto"/>
              <w:rPr>
                <w:rFonts w:ascii="PMingLiU-ExtB" w:eastAsia="PMingLiU-ExtB" w:hAnsi="PMingLiU-ExtB" w:cs="Times New Roman"/>
                <w:b/>
                <w:bCs/>
                <w:color w:val="000000"/>
                <w:sz w:val="18"/>
                <w:szCs w:val="18"/>
                <w:lang w:eastAsia="es-CR"/>
              </w:rPr>
            </w:pPr>
          </w:p>
        </w:tc>
        <w:tc>
          <w:tcPr>
            <w:tcW w:w="695" w:type="dxa"/>
            <w:tcBorders>
              <w:top w:val="single" w:sz="4" w:space="0" w:color="auto"/>
              <w:left w:val="single" w:sz="4" w:space="0" w:color="auto"/>
              <w:bottom w:val="single" w:sz="4" w:space="0" w:color="auto"/>
              <w:right w:val="single" w:sz="4" w:space="0" w:color="auto"/>
            </w:tcBorders>
            <w:shd w:val="clear" w:color="000000" w:fill="C2D69B"/>
            <w:vAlign w:val="center"/>
            <w:hideMark/>
          </w:tcPr>
          <w:p w:rsidR="00DA43EA" w:rsidRPr="00DA43EA" w:rsidRDefault="00DA43EA" w:rsidP="00DA43EA">
            <w:pPr>
              <w:spacing w:after="0" w:line="360" w:lineRule="auto"/>
              <w:jc w:val="center"/>
              <w:rPr>
                <w:rFonts w:ascii="PMingLiU-ExtB" w:eastAsia="PMingLiU-ExtB" w:hAnsi="PMingLiU-ExtB" w:cs="Times New Roman"/>
                <w:b/>
                <w:bCs/>
                <w:color w:val="000000"/>
                <w:sz w:val="14"/>
                <w:szCs w:val="14"/>
                <w:lang w:eastAsia="es-CR"/>
              </w:rPr>
            </w:pPr>
            <w:r w:rsidRPr="00DA43EA">
              <w:rPr>
                <w:rFonts w:ascii="PMingLiU-ExtB" w:eastAsia="PMingLiU-ExtB" w:hAnsi="PMingLiU-ExtB" w:cs="Times New Roman" w:hint="eastAsia"/>
                <w:b/>
                <w:bCs/>
                <w:color w:val="000000"/>
                <w:sz w:val="14"/>
                <w:szCs w:val="14"/>
                <w:lang w:eastAsia="es-CR"/>
              </w:rPr>
              <w:t>Toro</w:t>
            </w:r>
          </w:p>
        </w:tc>
        <w:tc>
          <w:tcPr>
            <w:tcW w:w="837" w:type="dxa"/>
            <w:tcBorders>
              <w:top w:val="single" w:sz="4" w:space="0" w:color="auto"/>
              <w:left w:val="nil"/>
              <w:bottom w:val="single" w:sz="4" w:space="0" w:color="auto"/>
              <w:right w:val="single" w:sz="4" w:space="0" w:color="auto"/>
            </w:tcBorders>
            <w:shd w:val="clear" w:color="000000" w:fill="C2D69B"/>
            <w:vAlign w:val="center"/>
            <w:hideMark/>
          </w:tcPr>
          <w:p w:rsidR="00DA43EA" w:rsidRPr="00DA43EA" w:rsidRDefault="00DA43EA" w:rsidP="00DA43EA">
            <w:pPr>
              <w:spacing w:after="0" w:line="360" w:lineRule="auto"/>
              <w:jc w:val="center"/>
              <w:rPr>
                <w:rFonts w:ascii="PMingLiU-ExtB" w:eastAsia="PMingLiU-ExtB" w:hAnsi="PMingLiU-ExtB" w:cs="Times New Roman"/>
                <w:b/>
                <w:bCs/>
                <w:color w:val="000000"/>
                <w:sz w:val="16"/>
                <w:szCs w:val="16"/>
                <w:lang w:eastAsia="es-CR"/>
              </w:rPr>
            </w:pPr>
            <w:r w:rsidRPr="00DA43EA">
              <w:rPr>
                <w:rFonts w:ascii="PMingLiU-ExtB" w:eastAsia="PMingLiU-ExtB" w:hAnsi="PMingLiU-ExtB" w:cs="Times New Roman" w:hint="eastAsia"/>
                <w:b/>
                <w:bCs/>
                <w:color w:val="000000"/>
                <w:sz w:val="16"/>
                <w:szCs w:val="16"/>
                <w:lang w:eastAsia="es-CR"/>
              </w:rPr>
              <w:t xml:space="preserve">Novillo </w:t>
            </w:r>
          </w:p>
        </w:tc>
        <w:tc>
          <w:tcPr>
            <w:tcW w:w="812" w:type="dxa"/>
            <w:tcBorders>
              <w:top w:val="single" w:sz="4" w:space="0" w:color="auto"/>
              <w:left w:val="nil"/>
              <w:bottom w:val="single" w:sz="4" w:space="0" w:color="auto"/>
              <w:right w:val="single" w:sz="4" w:space="0" w:color="auto"/>
            </w:tcBorders>
            <w:shd w:val="clear" w:color="000000" w:fill="C2D69B"/>
            <w:vAlign w:val="center"/>
            <w:hideMark/>
          </w:tcPr>
          <w:p w:rsidR="00DA43EA" w:rsidRPr="00DA43EA" w:rsidRDefault="00DA43EA" w:rsidP="00DA43EA">
            <w:pPr>
              <w:spacing w:after="0" w:line="360" w:lineRule="auto"/>
              <w:jc w:val="center"/>
              <w:rPr>
                <w:rFonts w:ascii="PMingLiU-ExtB" w:eastAsia="PMingLiU-ExtB" w:hAnsi="PMingLiU-ExtB" w:cs="Times New Roman"/>
                <w:b/>
                <w:bCs/>
                <w:color w:val="000000"/>
                <w:sz w:val="16"/>
                <w:szCs w:val="16"/>
                <w:lang w:eastAsia="es-CR"/>
              </w:rPr>
            </w:pPr>
            <w:r w:rsidRPr="00DA43EA">
              <w:rPr>
                <w:rFonts w:ascii="PMingLiU-ExtB" w:eastAsia="PMingLiU-ExtB" w:hAnsi="PMingLiU-ExtB" w:cs="Times New Roman" w:hint="eastAsia"/>
                <w:b/>
                <w:bCs/>
                <w:color w:val="000000"/>
                <w:sz w:val="16"/>
                <w:szCs w:val="16"/>
                <w:lang w:eastAsia="es-CR"/>
              </w:rPr>
              <w:t>Vacas</w:t>
            </w:r>
          </w:p>
        </w:tc>
        <w:tc>
          <w:tcPr>
            <w:tcW w:w="812" w:type="dxa"/>
            <w:tcBorders>
              <w:top w:val="single" w:sz="4" w:space="0" w:color="auto"/>
              <w:left w:val="nil"/>
              <w:bottom w:val="single" w:sz="4" w:space="0" w:color="auto"/>
              <w:right w:val="single" w:sz="4" w:space="0" w:color="auto"/>
            </w:tcBorders>
            <w:shd w:val="clear" w:color="000000" w:fill="C2D69B"/>
            <w:vAlign w:val="center"/>
            <w:hideMark/>
          </w:tcPr>
          <w:p w:rsidR="00DA43EA" w:rsidRPr="00DA43EA" w:rsidRDefault="00DA43EA" w:rsidP="00DA43EA">
            <w:pPr>
              <w:spacing w:after="0" w:line="360" w:lineRule="auto"/>
              <w:jc w:val="center"/>
              <w:rPr>
                <w:rFonts w:ascii="PMingLiU-ExtB" w:eastAsia="PMingLiU-ExtB" w:hAnsi="PMingLiU-ExtB" w:cs="Times New Roman"/>
                <w:b/>
                <w:bCs/>
                <w:color w:val="000000"/>
                <w:sz w:val="16"/>
                <w:szCs w:val="16"/>
                <w:lang w:eastAsia="es-CR"/>
              </w:rPr>
            </w:pPr>
            <w:r w:rsidRPr="00DA43EA">
              <w:rPr>
                <w:rFonts w:ascii="PMingLiU-ExtB" w:eastAsia="PMingLiU-ExtB" w:hAnsi="PMingLiU-ExtB" w:cs="Times New Roman" w:hint="eastAsia"/>
                <w:b/>
                <w:bCs/>
                <w:color w:val="000000"/>
                <w:sz w:val="16"/>
                <w:szCs w:val="16"/>
                <w:lang w:eastAsia="es-CR"/>
              </w:rPr>
              <w:t xml:space="preserve">Ternero </w:t>
            </w:r>
          </w:p>
        </w:tc>
        <w:tc>
          <w:tcPr>
            <w:tcW w:w="720" w:type="dxa"/>
            <w:tcBorders>
              <w:top w:val="single" w:sz="4" w:space="0" w:color="auto"/>
              <w:left w:val="nil"/>
              <w:bottom w:val="single" w:sz="4" w:space="0" w:color="auto"/>
              <w:right w:val="single" w:sz="4" w:space="0" w:color="auto"/>
            </w:tcBorders>
            <w:shd w:val="clear" w:color="000000" w:fill="C2D69B"/>
            <w:vAlign w:val="center"/>
            <w:hideMark/>
          </w:tcPr>
          <w:p w:rsidR="00DA43EA" w:rsidRPr="00DA43EA" w:rsidRDefault="00DA43EA" w:rsidP="00DA43EA">
            <w:pPr>
              <w:spacing w:after="0" w:line="360" w:lineRule="auto"/>
              <w:jc w:val="center"/>
              <w:rPr>
                <w:rFonts w:ascii="PMingLiU-ExtB" w:eastAsia="PMingLiU-ExtB" w:hAnsi="PMingLiU-ExtB" w:cs="Times New Roman"/>
                <w:b/>
                <w:bCs/>
                <w:color w:val="000000"/>
                <w:sz w:val="16"/>
                <w:szCs w:val="16"/>
                <w:lang w:eastAsia="es-CR"/>
              </w:rPr>
            </w:pPr>
            <w:r w:rsidRPr="00DA43EA">
              <w:rPr>
                <w:rFonts w:ascii="PMingLiU-ExtB" w:eastAsia="PMingLiU-ExtB" w:hAnsi="PMingLiU-ExtB" w:cs="Times New Roman" w:hint="eastAsia"/>
                <w:b/>
                <w:bCs/>
                <w:color w:val="000000"/>
                <w:sz w:val="16"/>
                <w:szCs w:val="16"/>
                <w:lang w:eastAsia="es-CR"/>
              </w:rPr>
              <w:t xml:space="preserve">Torete </w:t>
            </w:r>
          </w:p>
        </w:tc>
        <w:tc>
          <w:tcPr>
            <w:tcW w:w="1602" w:type="dxa"/>
            <w:vMerge/>
            <w:tcBorders>
              <w:top w:val="single" w:sz="8" w:space="0" w:color="auto"/>
              <w:left w:val="single" w:sz="8" w:space="0" w:color="auto"/>
              <w:bottom w:val="single" w:sz="4" w:space="0" w:color="000000"/>
              <w:right w:val="nil"/>
            </w:tcBorders>
            <w:vAlign w:val="center"/>
            <w:hideMark/>
          </w:tcPr>
          <w:p w:rsidR="00DA43EA" w:rsidRPr="00DA43EA" w:rsidRDefault="00DA43EA" w:rsidP="00DA43EA">
            <w:pPr>
              <w:spacing w:after="0" w:line="360" w:lineRule="auto"/>
              <w:rPr>
                <w:rFonts w:ascii="PMingLiU-ExtB" w:eastAsia="PMingLiU-ExtB" w:hAnsi="PMingLiU-ExtB" w:cs="Times New Roman"/>
                <w:b/>
                <w:bCs/>
                <w:color w:val="000000"/>
                <w:sz w:val="18"/>
                <w:szCs w:val="18"/>
                <w:lang w:eastAsia="es-CR"/>
              </w:rPr>
            </w:pPr>
          </w:p>
        </w:tc>
        <w:tc>
          <w:tcPr>
            <w:tcW w:w="1999" w:type="dxa"/>
            <w:vMerge/>
            <w:tcBorders>
              <w:top w:val="single" w:sz="4" w:space="0" w:color="auto"/>
              <w:left w:val="single" w:sz="4" w:space="0" w:color="auto"/>
              <w:bottom w:val="single" w:sz="4" w:space="0" w:color="auto"/>
              <w:right w:val="single" w:sz="4" w:space="0" w:color="auto"/>
            </w:tcBorders>
            <w:vAlign w:val="center"/>
            <w:hideMark/>
          </w:tcPr>
          <w:p w:rsidR="00DA43EA" w:rsidRPr="00DA43EA" w:rsidRDefault="00DA43EA" w:rsidP="00DA43EA">
            <w:pPr>
              <w:spacing w:after="0" w:line="360" w:lineRule="auto"/>
              <w:rPr>
                <w:rFonts w:ascii="PMingLiU-ExtB" w:eastAsia="PMingLiU-ExtB" w:hAnsi="PMingLiU-ExtB" w:cs="Times New Roman"/>
                <w:b/>
                <w:bCs/>
                <w:color w:val="000000"/>
                <w:sz w:val="18"/>
                <w:szCs w:val="18"/>
                <w:lang w:eastAsia="es-CR"/>
              </w:rPr>
            </w:pPr>
          </w:p>
        </w:tc>
      </w:tr>
      <w:tr w:rsidR="00DA43EA" w:rsidRPr="00DA43EA" w:rsidTr="008E7800">
        <w:trPr>
          <w:trHeight w:val="265"/>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DA43EA" w:rsidRPr="00DA43EA" w:rsidRDefault="00DA43EA" w:rsidP="00DA43EA">
            <w:pPr>
              <w:spacing w:after="0" w:line="360" w:lineRule="auto"/>
              <w:jc w:val="center"/>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1</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c>
          <w:tcPr>
            <w:tcW w:w="695" w:type="dxa"/>
            <w:tcBorders>
              <w:top w:val="nil"/>
              <w:left w:val="nil"/>
              <w:bottom w:val="single" w:sz="4" w:space="0" w:color="auto"/>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c>
          <w:tcPr>
            <w:tcW w:w="837" w:type="dxa"/>
            <w:tcBorders>
              <w:top w:val="nil"/>
              <w:left w:val="nil"/>
              <w:bottom w:val="single" w:sz="4" w:space="0" w:color="auto"/>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c>
          <w:tcPr>
            <w:tcW w:w="812" w:type="dxa"/>
            <w:tcBorders>
              <w:top w:val="nil"/>
              <w:left w:val="nil"/>
              <w:bottom w:val="single" w:sz="4" w:space="0" w:color="auto"/>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c>
          <w:tcPr>
            <w:tcW w:w="812" w:type="dxa"/>
            <w:tcBorders>
              <w:top w:val="nil"/>
              <w:left w:val="nil"/>
              <w:bottom w:val="single" w:sz="4" w:space="0" w:color="auto"/>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c>
          <w:tcPr>
            <w:tcW w:w="720" w:type="dxa"/>
            <w:tcBorders>
              <w:top w:val="nil"/>
              <w:left w:val="nil"/>
              <w:bottom w:val="single" w:sz="4" w:space="0" w:color="auto"/>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c>
          <w:tcPr>
            <w:tcW w:w="1602" w:type="dxa"/>
            <w:tcBorders>
              <w:top w:val="nil"/>
              <w:left w:val="nil"/>
              <w:bottom w:val="single" w:sz="4" w:space="0" w:color="auto"/>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c>
          <w:tcPr>
            <w:tcW w:w="1999" w:type="dxa"/>
            <w:tcBorders>
              <w:top w:val="nil"/>
              <w:left w:val="nil"/>
              <w:bottom w:val="single" w:sz="4" w:space="0" w:color="auto"/>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r>
      <w:tr w:rsidR="00DA43EA" w:rsidRPr="00DA43EA" w:rsidTr="008E7800">
        <w:trPr>
          <w:trHeight w:val="265"/>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DA43EA" w:rsidRPr="00DA43EA" w:rsidRDefault="00DA43EA" w:rsidP="00DA43EA">
            <w:pPr>
              <w:spacing w:after="0" w:line="360" w:lineRule="auto"/>
              <w:jc w:val="center"/>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2</w:t>
            </w:r>
          </w:p>
        </w:tc>
        <w:tc>
          <w:tcPr>
            <w:tcW w:w="1579" w:type="dxa"/>
            <w:tcBorders>
              <w:top w:val="nil"/>
              <w:left w:val="nil"/>
              <w:bottom w:val="single" w:sz="4" w:space="0" w:color="auto"/>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c>
          <w:tcPr>
            <w:tcW w:w="695" w:type="dxa"/>
            <w:tcBorders>
              <w:top w:val="nil"/>
              <w:left w:val="nil"/>
              <w:bottom w:val="single" w:sz="4" w:space="0" w:color="auto"/>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c>
          <w:tcPr>
            <w:tcW w:w="837" w:type="dxa"/>
            <w:tcBorders>
              <w:top w:val="nil"/>
              <w:left w:val="nil"/>
              <w:bottom w:val="single" w:sz="4" w:space="0" w:color="auto"/>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c>
          <w:tcPr>
            <w:tcW w:w="812" w:type="dxa"/>
            <w:tcBorders>
              <w:top w:val="nil"/>
              <w:left w:val="nil"/>
              <w:bottom w:val="single" w:sz="4" w:space="0" w:color="auto"/>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c>
          <w:tcPr>
            <w:tcW w:w="812" w:type="dxa"/>
            <w:tcBorders>
              <w:top w:val="nil"/>
              <w:left w:val="nil"/>
              <w:bottom w:val="single" w:sz="4" w:space="0" w:color="auto"/>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c>
          <w:tcPr>
            <w:tcW w:w="720" w:type="dxa"/>
            <w:tcBorders>
              <w:top w:val="nil"/>
              <w:left w:val="nil"/>
              <w:bottom w:val="single" w:sz="4" w:space="0" w:color="auto"/>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c>
          <w:tcPr>
            <w:tcW w:w="1602" w:type="dxa"/>
            <w:tcBorders>
              <w:top w:val="nil"/>
              <w:left w:val="nil"/>
              <w:bottom w:val="single" w:sz="4" w:space="0" w:color="auto"/>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c>
          <w:tcPr>
            <w:tcW w:w="1999" w:type="dxa"/>
            <w:tcBorders>
              <w:top w:val="nil"/>
              <w:left w:val="nil"/>
              <w:bottom w:val="single" w:sz="4" w:space="0" w:color="auto"/>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r>
      <w:tr w:rsidR="00DA43EA" w:rsidRPr="00DA43EA" w:rsidTr="008E7800">
        <w:trPr>
          <w:trHeight w:val="265"/>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DA43EA" w:rsidRPr="00DA43EA" w:rsidRDefault="00DA43EA" w:rsidP="00DA43EA">
            <w:pPr>
              <w:spacing w:after="0" w:line="360" w:lineRule="auto"/>
              <w:jc w:val="center"/>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3</w:t>
            </w:r>
          </w:p>
        </w:tc>
        <w:tc>
          <w:tcPr>
            <w:tcW w:w="1579" w:type="dxa"/>
            <w:tcBorders>
              <w:top w:val="nil"/>
              <w:left w:val="nil"/>
              <w:bottom w:val="single" w:sz="4" w:space="0" w:color="auto"/>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c>
          <w:tcPr>
            <w:tcW w:w="695" w:type="dxa"/>
            <w:tcBorders>
              <w:top w:val="nil"/>
              <w:left w:val="nil"/>
              <w:bottom w:val="single" w:sz="4" w:space="0" w:color="auto"/>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c>
          <w:tcPr>
            <w:tcW w:w="837" w:type="dxa"/>
            <w:tcBorders>
              <w:top w:val="nil"/>
              <w:left w:val="nil"/>
              <w:bottom w:val="single" w:sz="4" w:space="0" w:color="auto"/>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c>
          <w:tcPr>
            <w:tcW w:w="812" w:type="dxa"/>
            <w:tcBorders>
              <w:top w:val="nil"/>
              <w:left w:val="nil"/>
              <w:bottom w:val="single" w:sz="4" w:space="0" w:color="auto"/>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c>
          <w:tcPr>
            <w:tcW w:w="812" w:type="dxa"/>
            <w:tcBorders>
              <w:top w:val="nil"/>
              <w:left w:val="nil"/>
              <w:bottom w:val="single" w:sz="4" w:space="0" w:color="auto"/>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c>
          <w:tcPr>
            <w:tcW w:w="720" w:type="dxa"/>
            <w:tcBorders>
              <w:top w:val="nil"/>
              <w:left w:val="nil"/>
              <w:bottom w:val="single" w:sz="4" w:space="0" w:color="auto"/>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c>
          <w:tcPr>
            <w:tcW w:w="1602" w:type="dxa"/>
            <w:tcBorders>
              <w:top w:val="nil"/>
              <w:left w:val="nil"/>
              <w:bottom w:val="single" w:sz="4" w:space="0" w:color="auto"/>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c>
          <w:tcPr>
            <w:tcW w:w="1999" w:type="dxa"/>
            <w:tcBorders>
              <w:top w:val="nil"/>
              <w:left w:val="nil"/>
              <w:bottom w:val="single" w:sz="4" w:space="0" w:color="auto"/>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r>
      <w:tr w:rsidR="00DA43EA" w:rsidRPr="00DA43EA" w:rsidTr="008E7800">
        <w:trPr>
          <w:trHeight w:val="265"/>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rsidR="00DA43EA" w:rsidRPr="00DA43EA" w:rsidRDefault="00DA43EA" w:rsidP="00DA43EA">
            <w:pPr>
              <w:spacing w:after="0" w:line="360" w:lineRule="auto"/>
              <w:jc w:val="center"/>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4</w:t>
            </w:r>
          </w:p>
        </w:tc>
        <w:tc>
          <w:tcPr>
            <w:tcW w:w="1579" w:type="dxa"/>
            <w:tcBorders>
              <w:top w:val="nil"/>
              <w:left w:val="nil"/>
              <w:bottom w:val="single" w:sz="4" w:space="0" w:color="auto"/>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c>
          <w:tcPr>
            <w:tcW w:w="695" w:type="dxa"/>
            <w:tcBorders>
              <w:top w:val="nil"/>
              <w:left w:val="nil"/>
              <w:bottom w:val="single" w:sz="4" w:space="0" w:color="auto"/>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c>
          <w:tcPr>
            <w:tcW w:w="837" w:type="dxa"/>
            <w:tcBorders>
              <w:top w:val="nil"/>
              <w:left w:val="nil"/>
              <w:bottom w:val="single" w:sz="4" w:space="0" w:color="auto"/>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c>
          <w:tcPr>
            <w:tcW w:w="812" w:type="dxa"/>
            <w:tcBorders>
              <w:top w:val="nil"/>
              <w:left w:val="nil"/>
              <w:bottom w:val="single" w:sz="4" w:space="0" w:color="auto"/>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c>
          <w:tcPr>
            <w:tcW w:w="812" w:type="dxa"/>
            <w:tcBorders>
              <w:top w:val="nil"/>
              <w:left w:val="nil"/>
              <w:bottom w:val="single" w:sz="4" w:space="0" w:color="auto"/>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c>
          <w:tcPr>
            <w:tcW w:w="720" w:type="dxa"/>
            <w:tcBorders>
              <w:top w:val="nil"/>
              <w:left w:val="nil"/>
              <w:bottom w:val="single" w:sz="4" w:space="0" w:color="auto"/>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c>
          <w:tcPr>
            <w:tcW w:w="1602" w:type="dxa"/>
            <w:tcBorders>
              <w:top w:val="nil"/>
              <w:left w:val="nil"/>
              <w:bottom w:val="single" w:sz="4" w:space="0" w:color="auto"/>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c>
          <w:tcPr>
            <w:tcW w:w="1999" w:type="dxa"/>
            <w:tcBorders>
              <w:top w:val="nil"/>
              <w:left w:val="nil"/>
              <w:bottom w:val="single" w:sz="4" w:space="0" w:color="auto"/>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r>
      <w:tr w:rsidR="00DA43EA" w:rsidRPr="00DA43EA" w:rsidTr="008E7800">
        <w:trPr>
          <w:trHeight w:val="265"/>
        </w:trPr>
        <w:tc>
          <w:tcPr>
            <w:tcW w:w="20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A43EA" w:rsidRPr="00DA43EA" w:rsidRDefault="00DA43EA" w:rsidP="00DA43EA">
            <w:pPr>
              <w:spacing w:after="0" w:line="360" w:lineRule="auto"/>
              <w:jc w:val="center"/>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Total</w:t>
            </w:r>
          </w:p>
        </w:tc>
        <w:tc>
          <w:tcPr>
            <w:tcW w:w="695" w:type="dxa"/>
            <w:tcBorders>
              <w:top w:val="nil"/>
              <w:left w:val="nil"/>
              <w:bottom w:val="single" w:sz="4" w:space="0" w:color="auto"/>
              <w:right w:val="single" w:sz="4" w:space="0" w:color="auto"/>
            </w:tcBorders>
            <w:shd w:val="clear" w:color="000000" w:fill="E4DFEC"/>
            <w:noWrap/>
            <w:vAlign w:val="bottom"/>
            <w:hideMark/>
          </w:tcPr>
          <w:p w:rsidR="00DA43EA" w:rsidRPr="00DA43EA" w:rsidRDefault="00DA43EA" w:rsidP="00DA43EA">
            <w:pPr>
              <w:spacing w:after="0" w:line="360" w:lineRule="auto"/>
              <w:jc w:val="center"/>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0</w:t>
            </w:r>
          </w:p>
        </w:tc>
        <w:tc>
          <w:tcPr>
            <w:tcW w:w="837" w:type="dxa"/>
            <w:tcBorders>
              <w:top w:val="nil"/>
              <w:left w:val="nil"/>
              <w:bottom w:val="single" w:sz="4" w:space="0" w:color="auto"/>
              <w:right w:val="single" w:sz="4" w:space="0" w:color="auto"/>
            </w:tcBorders>
            <w:shd w:val="clear" w:color="000000" w:fill="E4DFEC"/>
            <w:noWrap/>
            <w:vAlign w:val="bottom"/>
            <w:hideMark/>
          </w:tcPr>
          <w:p w:rsidR="00DA43EA" w:rsidRPr="00DA43EA" w:rsidRDefault="00DA43EA" w:rsidP="00DA43EA">
            <w:pPr>
              <w:spacing w:after="0" w:line="360" w:lineRule="auto"/>
              <w:jc w:val="center"/>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0</w:t>
            </w:r>
          </w:p>
        </w:tc>
        <w:tc>
          <w:tcPr>
            <w:tcW w:w="812" w:type="dxa"/>
            <w:tcBorders>
              <w:top w:val="nil"/>
              <w:left w:val="nil"/>
              <w:bottom w:val="single" w:sz="4" w:space="0" w:color="auto"/>
              <w:right w:val="single" w:sz="4" w:space="0" w:color="auto"/>
            </w:tcBorders>
            <w:shd w:val="clear" w:color="000000" w:fill="E4DFEC"/>
            <w:noWrap/>
            <w:vAlign w:val="bottom"/>
            <w:hideMark/>
          </w:tcPr>
          <w:p w:rsidR="00DA43EA" w:rsidRPr="00DA43EA" w:rsidRDefault="00DA43EA" w:rsidP="00DA43EA">
            <w:pPr>
              <w:spacing w:after="0" w:line="360" w:lineRule="auto"/>
              <w:jc w:val="center"/>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0</w:t>
            </w:r>
          </w:p>
        </w:tc>
        <w:tc>
          <w:tcPr>
            <w:tcW w:w="812" w:type="dxa"/>
            <w:tcBorders>
              <w:top w:val="nil"/>
              <w:left w:val="nil"/>
              <w:bottom w:val="single" w:sz="4" w:space="0" w:color="auto"/>
              <w:right w:val="single" w:sz="4" w:space="0" w:color="auto"/>
            </w:tcBorders>
            <w:shd w:val="clear" w:color="000000" w:fill="E4DFEC"/>
            <w:noWrap/>
            <w:vAlign w:val="bottom"/>
            <w:hideMark/>
          </w:tcPr>
          <w:p w:rsidR="00DA43EA" w:rsidRPr="00DA43EA" w:rsidRDefault="00DA43EA" w:rsidP="00DA43EA">
            <w:pPr>
              <w:spacing w:after="0" w:line="360" w:lineRule="auto"/>
              <w:jc w:val="center"/>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0</w:t>
            </w:r>
          </w:p>
        </w:tc>
        <w:tc>
          <w:tcPr>
            <w:tcW w:w="720" w:type="dxa"/>
            <w:tcBorders>
              <w:top w:val="nil"/>
              <w:left w:val="nil"/>
              <w:bottom w:val="single" w:sz="4" w:space="0" w:color="auto"/>
              <w:right w:val="single" w:sz="4" w:space="0" w:color="auto"/>
            </w:tcBorders>
            <w:shd w:val="clear" w:color="000000" w:fill="E4DFEC"/>
            <w:noWrap/>
            <w:vAlign w:val="bottom"/>
            <w:hideMark/>
          </w:tcPr>
          <w:p w:rsidR="00DA43EA" w:rsidRPr="00DA43EA" w:rsidRDefault="00DA43EA" w:rsidP="00DA43EA">
            <w:pPr>
              <w:spacing w:after="0" w:line="360" w:lineRule="auto"/>
              <w:jc w:val="center"/>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0</w:t>
            </w:r>
          </w:p>
        </w:tc>
        <w:tc>
          <w:tcPr>
            <w:tcW w:w="1602" w:type="dxa"/>
            <w:tcBorders>
              <w:top w:val="nil"/>
              <w:left w:val="nil"/>
              <w:bottom w:val="single" w:sz="4" w:space="0" w:color="auto"/>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c>
          <w:tcPr>
            <w:tcW w:w="1999" w:type="dxa"/>
            <w:tcBorders>
              <w:top w:val="nil"/>
              <w:left w:val="nil"/>
              <w:bottom w:val="single" w:sz="4" w:space="0" w:color="auto"/>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r>
      <w:tr w:rsidR="00DA43EA" w:rsidRPr="00DA43EA" w:rsidTr="008E7800">
        <w:trPr>
          <w:trHeight w:val="278"/>
        </w:trPr>
        <w:tc>
          <w:tcPr>
            <w:tcW w:w="451" w:type="dxa"/>
            <w:tcBorders>
              <w:top w:val="nil"/>
              <w:bottom w:val="nil"/>
              <w:right w:val="nil"/>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c>
          <w:tcPr>
            <w:tcW w:w="1579" w:type="dxa"/>
            <w:tcBorders>
              <w:top w:val="nil"/>
              <w:left w:val="nil"/>
              <w:bottom w:val="single" w:sz="8" w:space="0" w:color="auto"/>
              <w:right w:val="nil"/>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p>
        </w:tc>
        <w:tc>
          <w:tcPr>
            <w:tcW w:w="695" w:type="dxa"/>
            <w:tcBorders>
              <w:top w:val="nil"/>
              <w:left w:val="nil"/>
              <w:bottom w:val="single" w:sz="8" w:space="0" w:color="auto"/>
              <w:right w:val="nil"/>
            </w:tcBorders>
            <w:shd w:val="clear" w:color="auto" w:fill="auto"/>
            <w:noWrap/>
            <w:vAlign w:val="bottom"/>
            <w:hideMark/>
          </w:tcPr>
          <w:p w:rsidR="00DA43EA" w:rsidRPr="00DA43EA" w:rsidRDefault="00DA43EA" w:rsidP="00DA43EA">
            <w:pPr>
              <w:spacing w:after="0" w:line="360" w:lineRule="auto"/>
              <w:rPr>
                <w:rFonts w:ascii="Times New Roman" w:eastAsia="Times New Roman" w:hAnsi="Times New Roman" w:cs="Times New Roman"/>
                <w:sz w:val="20"/>
                <w:szCs w:val="20"/>
                <w:lang w:eastAsia="es-CR"/>
              </w:rPr>
            </w:pPr>
          </w:p>
        </w:tc>
        <w:tc>
          <w:tcPr>
            <w:tcW w:w="837" w:type="dxa"/>
            <w:tcBorders>
              <w:top w:val="nil"/>
              <w:left w:val="nil"/>
              <w:bottom w:val="single" w:sz="8" w:space="0" w:color="auto"/>
              <w:right w:val="nil"/>
            </w:tcBorders>
            <w:shd w:val="clear" w:color="auto" w:fill="auto"/>
            <w:noWrap/>
            <w:vAlign w:val="bottom"/>
            <w:hideMark/>
          </w:tcPr>
          <w:p w:rsidR="00DA43EA" w:rsidRPr="00DA43EA" w:rsidRDefault="00DA43EA" w:rsidP="00DA43EA">
            <w:pPr>
              <w:spacing w:after="0" w:line="360" w:lineRule="auto"/>
              <w:rPr>
                <w:rFonts w:ascii="Times New Roman" w:eastAsia="Times New Roman" w:hAnsi="Times New Roman" w:cs="Times New Roman"/>
                <w:sz w:val="20"/>
                <w:szCs w:val="20"/>
                <w:lang w:eastAsia="es-CR"/>
              </w:rPr>
            </w:pPr>
          </w:p>
        </w:tc>
        <w:tc>
          <w:tcPr>
            <w:tcW w:w="812" w:type="dxa"/>
            <w:tcBorders>
              <w:top w:val="nil"/>
              <w:left w:val="nil"/>
              <w:bottom w:val="nil"/>
              <w:right w:val="nil"/>
            </w:tcBorders>
            <w:shd w:val="clear" w:color="auto" w:fill="auto"/>
            <w:noWrap/>
            <w:vAlign w:val="bottom"/>
            <w:hideMark/>
          </w:tcPr>
          <w:p w:rsidR="00DA43EA" w:rsidRPr="00DA43EA" w:rsidRDefault="00DA43EA" w:rsidP="00DA43EA">
            <w:pPr>
              <w:spacing w:after="0" w:line="360" w:lineRule="auto"/>
              <w:rPr>
                <w:rFonts w:ascii="Times New Roman" w:eastAsia="Times New Roman" w:hAnsi="Times New Roman" w:cs="Times New Roman"/>
                <w:sz w:val="20"/>
                <w:szCs w:val="20"/>
                <w:lang w:eastAsia="es-CR"/>
              </w:rPr>
            </w:pPr>
          </w:p>
        </w:tc>
        <w:tc>
          <w:tcPr>
            <w:tcW w:w="812" w:type="dxa"/>
            <w:tcBorders>
              <w:top w:val="nil"/>
              <w:left w:val="nil"/>
              <w:bottom w:val="nil"/>
              <w:right w:val="nil"/>
            </w:tcBorders>
            <w:shd w:val="clear" w:color="auto" w:fill="auto"/>
            <w:noWrap/>
            <w:vAlign w:val="bottom"/>
            <w:hideMark/>
          </w:tcPr>
          <w:p w:rsidR="00DA43EA" w:rsidRPr="00DA43EA" w:rsidRDefault="00DA43EA" w:rsidP="00DA43EA">
            <w:pPr>
              <w:spacing w:after="0" w:line="360" w:lineRule="auto"/>
              <w:rPr>
                <w:rFonts w:ascii="Times New Roman" w:eastAsia="Times New Roman" w:hAnsi="Times New Roman" w:cs="Times New Roman"/>
                <w:sz w:val="20"/>
                <w:szCs w:val="20"/>
                <w:lang w:eastAsia="es-CR"/>
              </w:rPr>
            </w:pPr>
          </w:p>
        </w:tc>
        <w:tc>
          <w:tcPr>
            <w:tcW w:w="720" w:type="dxa"/>
            <w:tcBorders>
              <w:top w:val="nil"/>
              <w:left w:val="nil"/>
              <w:bottom w:val="nil"/>
              <w:right w:val="nil"/>
            </w:tcBorders>
            <w:shd w:val="clear" w:color="auto" w:fill="auto"/>
            <w:noWrap/>
            <w:vAlign w:val="bottom"/>
            <w:hideMark/>
          </w:tcPr>
          <w:p w:rsidR="00DA43EA" w:rsidRPr="00DA43EA" w:rsidRDefault="00DA43EA" w:rsidP="00DA43EA">
            <w:pPr>
              <w:spacing w:after="0" w:line="360" w:lineRule="auto"/>
              <w:rPr>
                <w:rFonts w:ascii="Times New Roman" w:eastAsia="Times New Roman" w:hAnsi="Times New Roman" w:cs="Times New Roman"/>
                <w:sz w:val="20"/>
                <w:szCs w:val="20"/>
                <w:lang w:eastAsia="es-CR"/>
              </w:rPr>
            </w:pPr>
          </w:p>
        </w:tc>
        <w:tc>
          <w:tcPr>
            <w:tcW w:w="1602" w:type="dxa"/>
            <w:tcBorders>
              <w:top w:val="nil"/>
              <w:left w:val="nil"/>
              <w:bottom w:val="nil"/>
              <w:right w:val="nil"/>
            </w:tcBorders>
            <w:shd w:val="clear" w:color="auto" w:fill="auto"/>
            <w:noWrap/>
            <w:vAlign w:val="bottom"/>
            <w:hideMark/>
          </w:tcPr>
          <w:p w:rsidR="00DA43EA" w:rsidRPr="00DA43EA" w:rsidRDefault="00DA43EA" w:rsidP="00DA43EA">
            <w:pPr>
              <w:spacing w:after="0" w:line="360" w:lineRule="auto"/>
              <w:rPr>
                <w:rFonts w:ascii="Times New Roman" w:eastAsia="Times New Roman" w:hAnsi="Times New Roman" w:cs="Times New Roman"/>
                <w:sz w:val="20"/>
                <w:szCs w:val="20"/>
                <w:lang w:eastAsia="es-CR"/>
              </w:rPr>
            </w:pPr>
          </w:p>
        </w:tc>
        <w:tc>
          <w:tcPr>
            <w:tcW w:w="1999" w:type="dxa"/>
            <w:tcBorders>
              <w:top w:val="nil"/>
              <w:left w:val="nil"/>
              <w:bottom w:val="nil"/>
              <w:right w:val="nil"/>
            </w:tcBorders>
            <w:shd w:val="clear" w:color="auto" w:fill="auto"/>
            <w:noWrap/>
            <w:vAlign w:val="bottom"/>
            <w:hideMark/>
          </w:tcPr>
          <w:p w:rsidR="00DA43EA" w:rsidRPr="00DA43EA" w:rsidRDefault="00DA43EA" w:rsidP="00DA43EA">
            <w:pPr>
              <w:spacing w:after="0" w:line="360" w:lineRule="auto"/>
              <w:rPr>
                <w:rFonts w:ascii="Times New Roman" w:eastAsia="Times New Roman" w:hAnsi="Times New Roman" w:cs="Times New Roman"/>
                <w:sz w:val="20"/>
                <w:szCs w:val="20"/>
                <w:lang w:eastAsia="es-CR"/>
              </w:rPr>
            </w:pPr>
          </w:p>
        </w:tc>
      </w:tr>
      <w:tr w:rsidR="00DA43EA" w:rsidRPr="00DA43EA" w:rsidTr="008E7800">
        <w:trPr>
          <w:trHeight w:val="265"/>
        </w:trPr>
        <w:tc>
          <w:tcPr>
            <w:tcW w:w="451" w:type="dxa"/>
            <w:tcBorders>
              <w:top w:val="nil"/>
              <w:bottom w:val="nil"/>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c>
          <w:tcPr>
            <w:tcW w:w="2274" w:type="dxa"/>
            <w:gridSpan w:val="2"/>
            <w:tcBorders>
              <w:top w:val="single" w:sz="8" w:space="0" w:color="auto"/>
              <w:left w:val="single" w:sz="4" w:space="0" w:color="auto"/>
              <w:bottom w:val="nil"/>
              <w:right w:val="nil"/>
            </w:tcBorders>
            <w:shd w:val="clear" w:color="auto" w:fill="auto"/>
            <w:noWrap/>
            <w:vAlign w:val="center"/>
            <w:hideMark/>
          </w:tcPr>
          <w:p w:rsidR="00DA43EA" w:rsidRPr="00DA43EA" w:rsidRDefault="00DA43EA" w:rsidP="00DA43EA">
            <w:pPr>
              <w:spacing w:after="0" w:line="360" w:lineRule="auto"/>
              <w:rPr>
                <w:rFonts w:ascii="Arial" w:eastAsia="Times New Roman" w:hAnsi="Arial" w:cs="Arial"/>
                <w:color w:val="000000"/>
                <w:sz w:val="18"/>
                <w:szCs w:val="18"/>
                <w:lang w:eastAsia="es-CR"/>
              </w:rPr>
            </w:pPr>
            <w:r w:rsidRPr="00DA43EA">
              <w:rPr>
                <w:rFonts w:ascii="Arial" w:eastAsia="Times New Roman" w:hAnsi="Arial" w:cs="Arial"/>
                <w:color w:val="000000"/>
                <w:sz w:val="18"/>
                <w:szCs w:val="18"/>
                <w:lang w:eastAsia="es-CR"/>
              </w:rPr>
              <w:t>Nombre Director(a):</w:t>
            </w:r>
          </w:p>
        </w:tc>
        <w:tc>
          <w:tcPr>
            <w:tcW w:w="837" w:type="dxa"/>
            <w:tcBorders>
              <w:top w:val="single" w:sz="8" w:space="0" w:color="auto"/>
              <w:left w:val="nil"/>
              <w:bottom w:val="nil"/>
              <w:right w:val="nil"/>
            </w:tcBorders>
            <w:shd w:val="clear" w:color="auto" w:fill="auto"/>
            <w:noWrap/>
            <w:vAlign w:val="center"/>
            <w:hideMark/>
          </w:tcPr>
          <w:p w:rsidR="00DA43EA" w:rsidRPr="00DA43EA" w:rsidRDefault="00DA43EA" w:rsidP="00DA43EA">
            <w:pPr>
              <w:spacing w:after="0" w:line="360" w:lineRule="auto"/>
              <w:rPr>
                <w:rFonts w:ascii="Arial" w:eastAsia="Times New Roman" w:hAnsi="Arial" w:cs="Arial"/>
                <w:color w:val="000000"/>
                <w:sz w:val="18"/>
                <w:szCs w:val="18"/>
                <w:lang w:eastAsia="es-CR"/>
              </w:rPr>
            </w:pPr>
            <w:r w:rsidRPr="00DA43EA">
              <w:rPr>
                <w:rFonts w:ascii="Arial" w:eastAsia="Times New Roman" w:hAnsi="Arial" w:cs="Arial"/>
                <w:color w:val="000000"/>
                <w:sz w:val="18"/>
                <w:szCs w:val="18"/>
                <w:lang w:eastAsia="es-CR"/>
              </w:rPr>
              <w:t> </w:t>
            </w:r>
          </w:p>
        </w:tc>
        <w:tc>
          <w:tcPr>
            <w:tcW w:w="812" w:type="dxa"/>
            <w:tcBorders>
              <w:top w:val="single" w:sz="8" w:space="0" w:color="auto"/>
              <w:left w:val="nil"/>
              <w:bottom w:val="nil"/>
              <w:right w:val="nil"/>
            </w:tcBorders>
            <w:shd w:val="clear" w:color="auto" w:fill="auto"/>
            <w:noWrap/>
            <w:vAlign w:val="center"/>
            <w:hideMark/>
          </w:tcPr>
          <w:p w:rsidR="00DA43EA" w:rsidRPr="00DA43EA" w:rsidRDefault="00DA43EA" w:rsidP="00DA43EA">
            <w:pPr>
              <w:spacing w:after="0" w:line="360" w:lineRule="auto"/>
              <w:rPr>
                <w:rFonts w:ascii="Arial" w:eastAsia="Times New Roman" w:hAnsi="Arial" w:cs="Arial"/>
                <w:color w:val="000000"/>
                <w:sz w:val="18"/>
                <w:szCs w:val="18"/>
                <w:lang w:eastAsia="es-CR"/>
              </w:rPr>
            </w:pPr>
            <w:r w:rsidRPr="00DA43EA">
              <w:rPr>
                <w:rFonts w:ascii="Arial" w:eastAsia="Times New Roman" w:hAnsi="Arial" w:cs="Arial"/>
                <w:color w:val="000000"/>
                <w:sz w:val="18"/>
                <w:szCs w:val="18"/>
                <w:lang w:eastAsia="es-CR"/>
              </w:rPr>
              <w:t> </w:t>
            </w:r>
          </w:p>
        </w:tc>
        <w:tc>
          <w:tcPr>
            <w:tcW w:w="812" w:type="dxa"/>
            <w:tcBorders>
              <w:top w:val="single" w:sz="8" w:space="0" w:color="auto"/>
              <w:left w:val="nil"/>
              <w:bottom w:val="nil"/>
              <w:right w:val="nil"/>
            </w:tcBorders>
            <w:shd w:val="clear" w:color="auto" w:fill="auto"/>
            <w:noWrap/>
            <w:vAlign w:val="center"/>
            <w:hideMark/>
          </w:tcPr>
          <w:p w:rsidR="00DA43EA" w:rsidRPr="00DA43EA" w:rsidRDefault="00DA43EA" w:rsidP="00DA43EA">
            <w:pPr>
              <w:spacing w:after="0" w:line="360" w:lineRule="auto"/>
              <w:rPr>
                <w:rFonts w:ascii="Arial" w:eastAsia="Times New Roman" w:hAnsi="Arial" w:cs="Arial"/>
                <w:color w:val="000000"/>
                <w:sz w:val="18"/>
                <w:szCs w:val="18"/>
                <w:lang w:eastAsia="es-CR"/>
              </w:rPr>
            </w:pPr>
            <w:r w:rsidRPr="00DA43EA">
              <w:rPr>
                <w:rFonts w:ascii="Arial" w:eastAsia="Times New Roman" w:hAnsi="Arial" w:cs="Arial"/>
                <w:color w:val="000000"/>
                <w:sz w:val="18"/>
                <w:szCs w:val="18"/>
                <w:lang w:eastAsia="es-CR"/>
              </w:rPr>
              <w:t> </w:t>
            </w:r>
          </w:p>
        </w:tc>
        <w:tc>
          <w:tcPr>
            <w:tcW w:w="720" w:type="dxa"/>
            <w:tcBorders>
              <w:top w:val="single" w:sz="8" w:space="0" w:color="auto"/>
              <w:left w:val="nil"/>
              <w:bottom w:val="nil"/>
              <w:right w:val="nil"/>
            </w:tcBorders>
            <w:shd w:val="clear" w:color="auto" w:fill="auto"/>
            <w:noWrap/>
            <w:vAlign w:val="center"/>
            <w:hideMark/>
          </w:tcPr>
          <w:p w:rsidR="00DA43EA" w:rsidRPr="00DA43EA" w:rsidRDefault="00DA43EA" w:rsidP="00DA43EA">
            <w:pPr>
              <w:spacing w:after="0" w:line="360" w:lineRule="auto"/>
              <w:rPr>
                <w:rFonts w:ascii="Arial" w:eastAsia="Times New Roman" w:hAnsi="Arial" w:cs="Arial"/>
                <w:color w:val="000000"/>
                <w:sz w:val="18"/>
                <w:szCs w:val="18"/>
                <w:lang w:eastAsia="es-CR"/>
              </w:rPr>
            </w:pPr>
            <w:r w:rsidRPr="00DA43EA">
              <w:rPr>
                <w:rFonts w:ascii="Arial" w:eastAsia="Times New Roman" w:hAnsi="Arial" w:cs="Arial"/>
                <w:color w:val="000000"/>
                <w:sz w:val="18"/>
                <w:szCs w:val="18"/>
                <w:lang w:eastAsia="es-CR"/>
              </w:rPr>
              <w:t> </w:t>
            </w:r>
          </w:p>
        </w:tc>
        <w:tc>
          <w:tcPr>
            <w:tcW w:w="1602" w:type="dxa"/>
            <w:tcBorders>
              <w:top w:val="single" w:sz="8" w:space="0" w:color="auto"/>
              <w:left w:val="nil"/>
              <w:bottom w:val="nil"/>
              <w:right w:val="nil"/>
            </w:tcBorders>
            <w:shd w:val="clear" w:color="auto" w:fill="auto"/>
            <w:noWrap/>
            <w:vAlign w:val="bottom"/>
            <w:hideMark/>
          </w:tcPr>
          <w:p w:rsidR="00DA43EA" w:rsidRPr="00DA43EA" w:rsidRDefault="00DA43EA" w:rsidP="00DA43EA">
            <w:pPr>
              <w:spacing w:after="0" w:line="360" w:lineRule="auto"/>
              <w:rPr>
                <w:rFonts w:ascii="Times New Roman" w:eastAsia="Times New Roman" w:hAnsi="Times New Roman" w:cs="Times New Roman"/>
                <w:color w:val="000000"/>
                <w:sz w:val="20"/>
                <w:szCs w:val="20"/>
                <w:lang w:eastAsia="es-CR"/>
              </w:rPr>
            </w:pPr>
            <w:r w:rsidRPr="00DA43EA">
              <w:rPr>
                <w:rFonts w:ascii="Times New Roman" w:eastAsia="Times New Roman" w:hAnsi="Times New Roman" w:cs="Times New Roman"/>
                <w:color w:val="000000"/>
                <w:sz w:val="20"/>
                <w:szCs w:val="20"/>
                <w:lang w:eastAsia="es-CR"/>
              </w:rPr>
              <w:t> </w:t>
            </w:r>
          </w:p>
        </w:tc>
        <w:tc>
          <w:tcPr>
            <w:tcW w:w="1999" w:type="dxa"/>
            <w:tcBorders>
              <w:top w:val="single" w:sz="8" w:space="0" w:color="auto"/>
              <w:left w:val="nil"/>
              <w:bottom w:val="nil"/>
              <w:right w:val="single" w:sz="8"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r>
      <w:tr w:rsidR="00DA43EA" w:rsidRPr="00DA43EA" w:rsidTr="008E7800">
        <w:trPr>
          <w:trHeight w:val="265"/>
        </w:trPr>
        <w:tc>
          <w:tcPr>
            <w:tcW w:w="451" w:type="dxa"/>
            <w:tcBorders>
              <w:top w:val="nil"/>
              <w:bottom w:val="nil"/>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c>
          <w:tcPr>
            <w:tcW w:w="4735" w:type="dxa"/>
            <w:gridSpan w:val="5"/>
            <w:tcBorders>
              <w:top w:val="nil"/>
              <w:left w:val="single" w:sz="4" w:space="0" w:color="auto"/>
              <w:bottom w:val="nil"/>
              <w:right w:val="nil"/>
            </w:tcBorders>
            <w:shd w:val="clear" w:color="auto" w:fill="auto"/>
            <w:noWrap/>
            <w:vAlign w:val="center"/>
            <w:hideMark/>
          </w:tcPr>
          <w:p w:rsidR="00DA43EA" w:rsidRPr="00DA43EA" w:rsidRDefault="00DA43EA" w:rsidP="00DA43EA">
            <w:pPr>
              <w:spacing w:after="0" w:line="360" w:lineRule="auto"/>
              <w:rPr>
                <w:rFonts w:ascii="Arial" w:eastAsia="Times New Roman" w:hAnsi="Arial" w:cs="Arial"/>
                <w:color w:val="000000"/>
                <w:sz w:val="18"/>
                <w:szCs w:val="18"/>
                <w:lang w:eastAsia="es-CR"/>
              </w:rPr>
            </w:pPr>
            <w:r w:rsidRPr="00DA43EA">
              <w:rPr>
                <w:rFonts w:ascii="Arial" w:eastAsia="Times New Roman" w:hAnsi="Arial" w:cs="Arial"/>
                <w:color w:val="000000"/>
                <w:sz w:val="18"/>
                <w:szCs w:val="18"/>
                <w:lang w:eastAsia="es-CR"/>
              </w:rPr>
              <w:t>Firma:____________________________</w:t>
            </w:r>
          </w:p>
        </w:tc>
        <w:tc>
          <w:tcPr>
            <w:tcW w:w="720" w:type="dxa"/>
            <w:tcBorders>
              <w:top w:val="nil"/>
              <w:left w:val="nil"/>
              <w:bottom w:val="nil"/>
              <w:right w:val="nil"/>
            </w:tcBorders>
            <w:shd w:val="clear" w:color="auto" w:fill="auto"/>
            <w:noWrap/>
            <w:vAlign w:val="center"/>
            <w:hideMark/>
          </w:tcPr>
          <w:p w:rsidR="00DA43EA" w:rsidRPr="00DA43EA" w:rsidRDefault="00DA43EA" w:rsidP="00DA43EA">
            <w:pPr>
              <w:spacing w:after="0" w:line="360" w:lineRule="auto"/>
              <w:rPr>
                <w:rFonts w:ascii="Arial" w:eastAsia="Times New Roman" w:hAnsi="Arial" w:cs="Arial"/>
                <w:color w:val="000000"/>
                <w:sz w:val="18"/>
                <w:szCs w:val="18"/>
                <w:lang w:eastAsia="es-CR"/>
              </w:rPr>
            </w:pPr>
          </w:p>
        </w:tc>
        <w:tc>
          <w:tcPr>
            <w:tcW w:w="1602" w:type="dxa"/>
            <w:tcBorders>
              <w:top w:val="nil"/>
              <w:left w:val="nil"/>
              <w:bottom w:val="nil"/>
              <w:right w:val="nil"/>
            </w:tcBorders>
            <w:shd w:val="clear" w:color="auto" w:fill="auto"/>
            <w:noWrap/>
            <w:vAlign w:val="bottom"/>
            <w:hideMark/>
          </w:tcPr>
          <w:p w:rsidR="00DA43EA" w:rsidRPr="00DA43EA" w:rsidRDefault="00DA43EA" w:rsidP="00DA43EA">
            <w:pPr>
              <w:spacing w:after="0" w:line="360" w:lineRule="auto"/>
              <w:rPr>
                <w:rFonts w:ascii="Times New Roman" w:eastAsia="Times New Roman" w:hAnsi="Times New Roman" w:cs="Times New Roman"/>
                <w:sz w:val="20"/>
                <w:szCs w:val="20"/>
                <w:lang w:eastAsia="es-CR"/>
              </w:rPr>
            </w:pPr>
          </w:p>
        </w:tc>
        <w:tc>
          <w:tcPr>
            <w:tcW w:w="1999" w:type="dxa"/>
            <w:tcBorders>
              <w:top w:val="nil"/>
              <w:left w:val="nil"/>
              <w:bottom w:val="nil"/>
              <w:right w:val="single" w:sz="8"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r>
      <w:tr w:rsidR="00DA43EA" w:rsidRPr="00DA43EA" w:rsidTr="008E7800">
        <w:trPr>
          <w:trHeight w:val="265"/>
        </w:trPr>
        <w:tc>
          <w:tcPr>
            <w:tcW w:w="451" w:type="dxa"/>
            <w:tcBorders>
              <w:top w:val="nil"/>
              <w:bottom w:val="nil"/>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c>
          <w:tcPr>
            <w:tcW w:w="3111" w:type="dxa"/>
            <w:gridSpan w:val="3"/>
            <w:tcBorders>
              <w:top w:val="nil"/>
              <w:left w:val="single" w:sz="4" w:space="0" w:color="auto"/>
              <w:bottom w:val="nil"/>
              <w:right w:val="nil"/>
            </w:tcBorders>
            <w:shd w:val="clear" w:color="auto" w:fill="auto"/>
            <w:noWrap/>
            <w:vAlign w:val="center"/>
            <w:hideMark/>
          </w:tcPr>
          <w:p w:rsidR="00DA43EA" w:rsidRPr="00DA43EA" w:rsidRDefault="00DA43EA" w:rsidP="00DA43EA">
            <w:pPr>
              <w:spacing w:after="0" w:line="360" w:lineRule="auto"/>
              <w:rPr>
                <w:rFonts w:ascii="Arial" w:eastAsia="Times New Roman" w:hAnsi="Arial" w:cs="Arial"/>
                <w:color w:val="000000"/>
                <w:sz w:val="18"/>
                <w:szCs w:val="18"/>
                <w:lang w:eastAsia="es-CR"/>
              </w:rPr>
            </w:pPr>
            <w:r w:rsidRPr="00DA43EA">
              <w:rPr>
                <w:rFonts w:ascii="Arial" w:eastAsia="Times New Roman" w:hAnsi="Arial" w:cs="Arial"/>
                <w:color w:val="000000"/>
                <w:sz w:val="18"/>
                <w:szCs w:val="18"/>
                <w:lang w:eastAsia="es-CR"/>
              </w:rPr>
              <w:t>Nombre Tesorero Contador:</w:t>
            </w:r>
          </w:p>
        </w:tc>
        <w:tc>
          <w:tcPr>
            <w:tcW w:w="812" w:type="dxa"/>
            <w:tcBorders>
              <w:top w:val="nil"/>
              <w:left w:val="nil"/>
              <w:bottom w:val="nil"/>
              <w:right w:val="nil"/>
            </w:tcBorders>
            <w:shd w:val="clear" w:color="auto" w:fill="auto"/>
            <w:noWrap/>
            <w:vAlign w:val="center"/>
            <w:hideMark/>
          </w:tcPr>
          <w:p w:rsidR="00DA43EA" w:rsidRPr="00DA43EA" w:rsidRDefault="00DA43EA" w:rsidP="00DA43EA">
            <w:pPr>
              <w:spacing w:after="0" w:line="360" w:lineRule="auto"/>
              <w:rPr>
                <w:rFonts w:ascii="Arial" w:eastAsia="Times New Roman" w:hAnsi="Arial" w:cs="Arial"/>
                <w:color w:val="000000"/>
                <w:sz w:val="18"/>
                <w:szCs w:val="18"/>
                <w:lang w:eastAsia="es-CR"/>
              </w:rPr>
            </w:pPr>
          </w:p>
        </w:tc>
        <w:tc>
          <w:tcPr>
            <w:tcW w:w="812" w:type="dxa"/>
            <w:tcBorders>
              <w:top w:val="nil"/>
              <w:left w:val="nil"/>
              <w:bottom w:val="nil"/>
              <w:right w:val="nil"/>
            </w:tcBorders>
            <w:shd w:val="clear" w:color="auto" w:fill="auto"/>
            <w:noWrap/>
            <w:vAlign w:val="center"/>
            <w:hideMark/>
          </w:tcPr>
          <w:p w:rsidR="00DA43EA" w:rsidRPr="00DA43EA" w:rsidRDefault="00DA43EA" w:rsidP="00DA43EA">
            <w:pPr>
              <w:spacing w:after="0" w:line="360" w:lineRule="auto"/>
              <w:rPr>
                <w:rFonts w:ascii="Times New Roman" w:eastAsia="Times New Roman" w:hAnsi="Times New Roman" w:cs="Times New Roman"/>
                <w:sz w:val="20"/>
                <w:szCs w:val="20"/>
                <w:lang w:eastAsia="es-CR"/>
              </w:rPr>
            </w:pPr>
          </w:p>
        </w:tc>
        <w:tc>
          <w:tcPr>
            <w:tcW w:w="720" w:type="dxa"/>
            <w:tcBorders>
              <w:top w:val="nil"/>
              <w:left w:val="nil"/>
              <w:bottom w:val="nil"/>
              <w:right w:val="nil"/>
            </w:tcBorders>
            <w:shd w:val="clear" w:color="auto" w:fill="auto"/>
            <w:noWrap/>
            <w:vAlign w:val="center"/>
            <w:hideMark/>
          </w:tcPr>
          <w:p w:rsidR="00DA43EA" w:rsidRPr="00DA43EA" w:rsidRDefault="00DA43EA" w:rsidP="00DA43EA">
            <w:pPr>
              <w:spacing w:after="0" w:line="360" w:lineRule="auto"/>
              <w:rPr>
                <w:rFonts w:ascii="Times New Roman" w:eastAsia="Times New Roman" w:hAnsi="Times New Roman" w:cs="Times New Roman"/>
                <w:sz w:val="20"/>
                <w:szCs w:val="20"/>
                <w:lang w:eastAsia="es-CR"/>
              </w:rPr>
            </w:pPr>
          </w:p>
        </w:tc>
        <w:tc>
          <w:tcPr>
            <w:tcW w:w="1602" w:type="dxa"/>
            <w:tcBorders>
              <w:top w:val="nil"/>
              <w:left w:val="nil"/>
              <w:bottom w:val="nil"/>
              <w:right w:val="nil"/>
            </w:tcBorders>
            <w:shd w:val="clear" w:color="auto" w:fill="auto"/>
            <w:noWrap/>
            <w:vAlign w:val="bottom"/>
            <w:hideMark/>
          </w:tcPr>
          <w:p w:rsidR="00DA43EA" w:rsidRPr="00DA43EA" w:rsidRDefault="00DA43EA" w:rsidP="00DA43EA">
            <w:pPr>
              <w:spacing w:after="0" w:line="360" w:lineRule="auto"/>
              <w:rPr>
                <w:rFonts w:ascii="Times New Roman" w:eastAsia="Times New Roman" w:hAnsi="Times New Roman" w:cs="Times New Roman"/>
                <w:sz w:val="20"/>
                <w:szCs w:val="20"/>
                <w:lang w:eastAsia="es-CR"/>
              </w:rPr>
            </w:pPr>
          </w:p>
        </w:tc>
        <w:tc>
          <w:tcPr>
            <w:tcW w:w="1999" w:type="dxa"/>
            <w:tcBorders>
              <w:top w:val="nil"/>
              <w:left w:val="nil"/>
              <w:bottom w:val="nil"/>
              <w:right w:val="single" w:sz="8"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r>
      <w:tr w:rsidR="00DA43EA" w:rsidRPr="00DA43EA" w:rsidTr="008E7800">
        <w:trPr>
          <w:trHeight w:val="398"/>
        </w:trPr>
        <w:tc>
          <w:tcPr>
            <w:tcW w:w="451" w:type="dxa"/>
            <w:tcBorders>
              <w:top w:val="nil"/>
              <w:bottom w:val="nil"/>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c>
          <w:tcPr>
            <w:tcW w:w="4735" w:type="dxa"/>
            <w:gridSpan w:val="5"/>
            <w:tcBorders>
              <w:top w:val="nil"/>
              <w:left w:val="single" w:sz="4" w:space="0" w:color="auto"/>
              <w:bottom w:val="nil"/>
              <w:right w:val="nil"/>
            </w:tcBorders>
            <w:shd w:val="clear" w:color="auto" w:fill="auto"/>
            <w:noWrap/>
            <w:vAlign w:val="center"/>
            <w:hideMark/>
          </w:tcPr>
          <w:p w:rsidR="00DA43EA" w:rsidRPr="00DA43EA" w:rsidRDefault="00DA43EA" w:rsidP="00DA43EA">
            <w:pPr>
              <w:spacing w:after="0" w:line="360" w:lineRule="auto"/>
              <w:rPr>
                <w:rFonts w:ascii="Arial" w:eastAsia="Times New Roman" w:hAnsi="Arial" w:cs="Arial"/>
                <w:color w:val="000000"/>
                <w:sz w:val="18"/>
                <w:szCs w:val="18"/>
                <w:lang w:eastAsia="es-CR"/>
              </w:rPr>
            </w:pPr>
            <w:r w:rsidRPr="00DA43EA">
              <w:rPr>
                <w:rFonts w:ascii="Arial" w:eastAsia="Times New Roman" w:hAnsi="Arial" w:cs="Arial"/>
                <w:color w:val="000000"/>
                <w:sz w:val="18"/>
                <w:szCs w:val="18"/>
                <w:lang w:eastAsia="es-CR"/>
              </w:rPr>
              <w:t>Firma:____________________________</w:t>
            </w:r>
          </w:p>
        </w:tc>
        <w:tc>
          <w:tcPr>
            <w:tcW w:w="720" w:type="dxa"/>
            <w:tcBorders>
              <w:top w:val="nil"/>
              <w:left w:val="nil"/>
              <w:bottom w:val="nil"/>
              <w:right w:val="nil"/>
            </w:tcBorders>
            <w:shd w:val="clear" w:color="auto" w:fill="auto"/>
            <w:noWrap/>
            <w:vAlign w:val="center"/>
            <w:hideMark/>
          </w:tcPr>
          <w:p w:rsidR="00DA43EA" w:rsidRPr="00DA43EA" w:rsidRDefault="00DA43EA" w:rsidP="00DA43EA">
            <w:pPr>
              <w:spacing w:after="0" w:line="360" w:lineRule="auto"/>
              <w:rPr>
                <w:rFonts w:ascii="Arial" w:eastAsia="Times New Roman" w:hAnsi="Arial" w:cs="Arial"/>
                <w:color w:val="000000"/>
                <w:sz w:val="18"/>
                <w:szCs w:val="18"/>
                <w:lang w:eastAsia="es-CR"/>
              </w:rPr>
            </w:pPr>
          </w:p>
        </w:tc>
        <w:tc>
          <w:tcPr>
            <w:tcW w:w="1602" w:type="dxa"/>
            <w:tcBorders>
              <w:top w:val="nil"/>
              <w:left w:val="nil"/>
              <w:bottom w:val="nil"/>
              <w:right w:val="nil"/>
            </w:tcBorders>
            <w:shd w:val="clear" w:color="auto" w:fill="auto"/>
            <w:vAlign w:val="center"/>
            <w:hideMark/>
          </w:tcPr>
          <w:p w:rsidR="00DA43EA" w:rsidRPr="00DA43EA" w:rsidRDefault="00DA43EA" w:rsidP="00DA43EA">
            <w:pPr>
              <w:spacing w:after="0" w:line="360" w:lineRule="auto"/>
              <w:jc w:val="center"/>
              <w:rPr>
                <w:rFonts w:ascii="Arial" w:eastAsia="Times New Roman" w:hAnsi="Arial" w:cs="Arial"/>
                <w:color w:val="000000"/>
                <w:sz w:val="16"/>
                <w:szCs w:val="16"/>
                <w:lang w:eastAsia="es-CR"/>
              </w:rPr>
            </w:pPr>
            <w:r w:rsidRPr="00DA43EA">
              <w:rPr>
                <w:rFonts w:ascii="Arial" w:eastAsia="Times New Roman" w:hAnsi="Arial" w:cs="Arial"/>
                <w:color w:val="000000"/>
                <w:sz w:val="16"/>
                <w:szCs w:val="16"/>
                <w:lang w:eastAsia="es-CR"/>
              </w:rPr>
              <w:t>Sello Junta Administrativa</w:t>
            </w:r>
          </w:p>
        </w:tc>
        <w:tc>
          <w:tcPr>
            <w:tcW w:w="1999" w:type="dxa"/>
            <w:tcBorders>
              <w:top w:val="nil"/>
              <w:left w:val="nil"/>
              <w:bottom w:val="nil"/>
              <w:right w:val="single" w:sz="8"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r>
      <w:tr w:rsidR="00DA43EA" w:rsidRPr="00DA43EA" w:rsidTr="008E7800">
        <w:trPr>
          <w:trHeight w:val="265"/>
        </w:trPr>
        <w:tc>
          <w:tcPr>
            <w:tcW w:w="451" w:type="dxa"/>
            <w:tcBorders>
              <w:top w:val="nil"/>
              <w:left w:val="nil"/>
              <w:bottom w:val="nil"/>
              <w:right w:val="single" w:sz="4"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p>
        </w:tc>
        <w:tc>
          <w:tcPr>
            <w:tcW w:w="3111" w:type="dxa"/>
            <w:gridSpan w:val="3"/>
            <w:tcBorders>
              <w:top w:val="nil"/>
              <w:left w:val="single" w:sz="4" w:space="0" w:color="auto"/>
              <w:bottom w:val="nil"/>
              <w:right w:val="nil"/>
            </w:tcBorders>
            <w:shd w:val="clear" w:color="auto" w:fill="auto"/>
            <w:noWrap/>
            <w:vAlign w:val="center"/>
            <w:hideMark/>
          </w:tcPr>
          <w:p w:rsidR="00DA43EA" w:rsidRPr="00DA43EA" w:rsidRDefault="00DA43EA" w:rsidP="00DA43EA">
            <w:pPr>
              <w:spacing w:after="0" w:line="360" w:lineRule="auto"/>
              <w:rPr>
                <w:rFonts w:ascii="Arial" w:eastAsia="Times New Roman" w:hAnsi="Arial" w:cs="Arial"/>
                <w:color w:val="000000"/>
                <w:sz w:val="18"/>
                <w:szCs w:val="18"/>
                <w:lang w:eastAsia="es-CR"/>
              </w:rPr>
            </w:pPr>
            <w:r w:rsidRPr="00DA43EA">
              <w:rPr>
                <w:rFonts w:ascii="Arial" w:eastAsia="Times New Roman" w:hAnsi="Arial" w:cs="Arial"/>
                <w:color w:val="000000"/>
                <w:sz w:val="18"/>
                <w:szCs w:val="18"/>
                <w:lang w:eastAsia="es-CR"/>
              </w:rPr>
              <w:t>Nombre Presidente Junta Ad:</w:t>
            </w:r>
          </w:p>
        </w:tc>
        <w:tc>
          <w:tcPr>
            <w:tcW w:w="812" w:type="dxa"/>
            <w:tcBorders>
              <w:top w:val="nil"/>
              <w:left w:val="nil"/>
              <w:bottom w:val="nil"/>
              <w:right w:val="nil"/>
            </w:tcBorders>
            <w:shd w:val="clear" w:color="auto" w:fill="auto"/>
            <w:noWrap/>
            <w:vAlign w:val="center"/>
            <w:hideMark/>
          </w:tcPr>
          <w:p w:rsidR="00DA43EA" w:rsidRPr="00DA43EA" w:rsidRDefault="00DA43EA" w:rsidP="00DA43EA">
            <w:pPr>
              <w:spacing w:after="0" w:line="360" w:lineRule="auto"/>
              <w:rPr>
                <w:rFonts w:ascii="Arial" w:eastAsia="Times New Roman" w:hAnsi="Arial" w:cs="Arial"/>
                <w:color w:val="000000"/>
                <w:sz w:val="18"/>
                <w:szCs w:val="18"/>
                <w:lang w:eastAsia="es-CR"/>
              </w:rPr>
            </w:pPr>
          </w:p>
        </w:tc>
        <w:tc>
          <w:tcPr>
            <w:tcW w:w="812" w:type="dxa"/>
            <w:tcBorders>
              <w:top w:val="nil"/>
              <w:left w:val="nil"/>
              <w:bottom w:val="nil"/>
              <w:right w:val="nil"/>
            </w:tcBorders>
            <w:shd w:val="clear" w:color="auto" w:fill="auto"/>
            <w:noWrap/>
            <w:vAlign w:val="center"/>
            <w:hideMark/>
          </w:tcPr>
          <w:p w:rsidR="00DA43EA" w:rsidRPr="00DA43EA" w:rsidRDefault="00DA43EA" w:rsidP="00DA43EA">
            <w:pPr>
              <w:spacing w:after="0" w:line="360" w:lineRule="auto"/>
              <w:rPr>
                <w:rFonts w:ascii="Times New Roman" w:eastAsia="Times New Roman" w:hAnsi="Times New Roman" w:cs="Times New Roman"/>
                <w:sz w:val="20"/>
                <w:szCs w:val="20"/>
                <w:lang w:eastAsia="es-CR"/>
              </w:rPr>
            </w:pPr>
          </w:p>
        </w:tc>
        <w:tc>
          <w:tcPr>
            <w:tcW w:w="720" w:type="dxa"/>
            <w:tcBorders>
              <w:top w:val="nil"/>
              <w:left w:val="nil"/>
              <w:bottom w:val="nil"/>
              <w:right w:val="nil"/>
            </w:tcBorders>
            <w:shd w:val="clear" w:color="auto" w:fill="auto"/>
            <w:noWrap/>
            <w:vAlign w:val="center"/>
            <w:hideMark/>
          </w:tcPr>
          <w:p w:rsidR="00DA43EA" w:rsidRPr="00DA43EA" w:rsidRDefault="00DA43EA" w:rsidP="00DA43EA">
            <w:pPr>
              <w:spacing w:after="0" w:line="360" w:lineRule="auto"/>
              <w:rPr>
                <w:rFonts w:ascii="Times New Roman" w:eastAsia="Times New Roman" w:hAnsi="Times New Roman" w:cs="Times New Roman"/>
                <w:sz w:val="20"/>
                <w:szCs w:val="20"/>
                <w:lang w:eastAsia="es-CR"/>
              </w:rPr>
            </w:pPr>
          </w:p>
        </w:tc>
        <w:tc>
          <w:tcPr>
            <w:tcW w:w="1602" w:type="dxa"/>
            <w:tcBorders>
              <w:top w:val="nil"/>
              <w:left w:val="nil"/>
              <w:bottom w:val="nil"/>
              <w:right w:val="nil"/>
            </w:tcBorders>
            <w:shd w:val="clear" w:color="auto" w:fill="auto"/>
            <w:noWrap/>
            <w:vAlign w:val="center"/>
            <w:hideMark/>
          </w:tcPr>
          <w:p w:rsidR="00DA43EA" w:rsidRPr="00DA43EA" w:rsidRDefault="00DA43EA" w:rsidP="00DA43EA">
            <w:pPr>
              <w:spacing w:after="0" w:line="360" w:lineRule="auto"/>
              <w:rPr>
                <w:rFonts w:ascii="Times New Roman" w:eastAsia="Times New Roman" w:hAnsi="Times New Roman" w:cs="Times New Roman"/>
                <w:sz w:val="20"/>
                <w:szCs w:val="20"/>
                <w:lang w:eastAsia="es-CR"/>
              </w:rPr>
            </w:pPr>
          </w:p>
        </w:tc>
        <w:tc>
          <w:tcPr>
            <w:tcW w:w="1999" w:type="dxa"/>
            <w:tcBorders>
              <w:top w:val="nil"/>
              <w:left w:val="nil"/>
              <w:bottom w:val="nil"/>
              <w:right w:val="single" w:sz="8"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r>
      <w:tr w:rsidR="00DA43EA" w:rsidRPr="00DA43EA" w:rsidTr="008E7800">
        <w:trPr>
          <w:trHeight w:val="265"/>
        </w:trPr>
        <w:tc>
          <w:tcPr>
            <w:tcW w:w="451" w:type="dxa"/>
            <w:tcBorders>
              <w:top w:val="nil"/>
              <w:left w:val="nil"/>
              <w:bottom w:val="nil"/>
              <w:right w:val="nil"/>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p>
        </w:tc>
        <w:tc>
          <w:tcPr>
            <w:tcW w:w="4735" w:type="dxa"/>
            <w:gridSpan w:val="5"/>
            <w:tcBorders>
              <w:top w:val="nil"/>
              <w:left w:val="single" w:sz="8" w:space="0" w:color="auto"/>
              <w:bottom w:val="nil"/>
              <w:right w:val="nil"/>
            </w:tcBorders>
            <w:shd w:val="clear" w:color="auto" w:fill="auto"/>
            <w:noWrap/>
            <w:vAlign w:val="center"/>
            <w:hideMark/>
          </w:tcPr>
          <w:p w:rsidR="00DA43EA" w:rsidRPr="00DA43EA" w:rsidRDefault="00DA43EA" w:rsidP="00DA43EA">
            <w:pPr>
              <w:spacing w:after="0" w:line="360" w:lineRule="auto"/>
              <w:rPr>
                <w:rFonts w:ascii="Arial" w:eastAsia="Times New Roman" w:hAnsi="Arial" w:cs="Arial"/>
                <w:color w:val="000000"/>
                <w:sz w:val="18"/>
                <w:szCs w:val="18"/>
                <w:lang w:eastAsia="es-CR"/>
              </w:rPr>
            </w:pPr>
            <w:r w:rsidRPr="00DA43EA">
              <w:rPr>
                <w:rFonts w:ascii="Arial" w:eastAsia="Times New Roman" w:hAnsi="Arial" w:cs="Arial"/>
                <w:color w:val="000000"/>
                <w:sz w:val="18"/>
                <w:szCs w:val="18"/>
                <w:lang w:eastAsia="es-CR"/>
              </w:rPr>
              <w:t>Firma:____________________________</w:t>
            </w:r>
          </w:p>
        </w:tc>
        <w:tc>
          <w:tcPr>
            <w:tcW w:w="720" w:type="dxa"/>
            <w:tcBorders>
              <w:top w:val="nil"/>
              <w:left w:val="nil"/>
              <w:bottom w:val="nil"/>
              <w:right w:val="nil"/>
            </w:tcBorders>
            <w:shd w:val="clear" w:color="auto" w:fill="auto"/>
            <w:noWrap/>
            <w:vAlign w:val="center"/>
            <w:hideMark/>
          </w:tcPr>
          <w:p w:rsidR="00DA43EA" w:rsidRPr="00DA43EA" w:rsidRDefault="00DA43EA" w:rsidP="00DA43EA">
            <w:pPr>
              <w:spacing w:after="0" w:line="360" w:lineRule="auto"/>
              <w:rPr>
                <w:rFonts w:ascii="Arial" w:eastAsia="Times New Roman" w:hAnsi="Arial" w:cs="Arial"/>
                <w:color w:val="000000"/>
                <w:sz w:val="18"/>
                <w:szCs w:val="18"/>
                <w:lang w:eastAsia="es-CR"/>
              </w:rPr>
            </w:pPr>
          </w:p>
        </w:tc>
        <w:tc>
          <w:tcPr>
            <w:tcW w:w="1602" w:type="dxa"/>
            <w:tcBorders>
              <w:top w:val="nil"/>
              <w:left w:val="nil"/>
              <w:bottom w:val="nil"/>
              <w:right w:val="nil"/>
            </w:tcBorders>
            <w:shd w:val="clear" w:color="auto" w:fill="auto"/>
            <w:noWrap/>
            <w:vAlign w:val="center"/>
            <w:hideMark/>
          </w:tcPr>
          <w:p w:rsidR="00DA43EA" w:rsidRPr="00DA43EA" w:rsidRDefault="00DA43EA" w:rsidP="00DA43EA">
            <w:pPr>
              <w:spacing w:after="0" w:line="360" w:lineRule="auto"/>
              <w:rPr>
                <w:rFonts w:ascii="Times New Roman" w:eastAsia="Times New Roman" w:hAnsi="Times New Roman" w:cs="Times New Roman"/>
                <w:sz w:val="20"/>
                <w:szCs w:val="20"/>
                <w:lang w:eastAsia="es-CR"/>
              </w:rPr>
            </w:pPr>
          </w:p>
        </w:tc>
        <w:tc>
          <w:tcPr>
            <w:tcW w:w="1999" w:type="dxa"/>
            <w:tcBorders>
              <w:top w:val="nil"/>
              <w:left w:val="nil"/>
              <w:bottom w:val="nil"/>
              <w:right w:val="single" w:sz="8"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r>
      <w:tr w:rsidR="00DA43EA" w:rsidRPr="00DA43EA" w:rsidTr="008E7800">
        <w:trPr>
          <w:trHeight w:val="278"/>
        </w:trPr>
        <w:tc>
          <w:tcPr>
            <w:tcW w:w="451" w:type="dxa"/>
            <w:tcBorders>
              <w:top w:val="nil"/>
              <w:left w:val="nil"/>
              <w:bottom w:val="nil"/>
              <w:right w:val="nil"/>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p>
        </w:tc>
        <w:tc>
          <w:tcPr>
            <w:tcW w:w="1579" w:type="dxa"/>
            <w:tcBorders>
              <w:top w:val="nil"/>
              <w:left w:val="single" w:sz="8" w:space="0" w:color="auto"/>
              <w:bottom w:val="single" w:sz="8" w:space="0" w:color="auto"/>
              <w:right w:val="nil"/>
            </w:tcBorders>
            <w:shd w:val="clear" w:color="auto" w:fill="auto"/>
            <w:noWrap/>
            <w:vAlign w:val="center"/>
            <w:hideMark/>
          </w:tcPr>
          <w:p w:rsidR="00DA43EA" w:rsidRPr="00DA43EA" w:rsidRDefault="00DA43EA" w:rsidP="00DA43EA">
            <w:pPr>
              <w:spacing w:after="0" w:line="360" w:lineRule="auto"/>
              <w:rPr>
                <w:rFonts w:ascii="Arial" w:eastAsia="Times New Roman" w:hAnsi="Arial" w:cs="Arial"/>
                <w:color w:val="000000"/>
                <w:sz w:val="18"/>
                <w:szCs w:val="18"/>
                <w:lang w:eastAsia="es-CR"/>
              </w:rPr>
            </w:pPr>
            <w:r w:rsidRPr="00DA43EA">
              <w:rPr>
                <w:rFonts w:ascii="Arial" w:eastAsia="Times New Roman" w:hAnsi="Arial" w:cs="Arial"/>
                <w:color w:val="000000"/>
                <w:sz w:val="18"/>
                <w:szCs w:val="18"/>
                <w:lang w:eastAsia="es-CR"/>
              </w:rPr>
              <w:t> </w:t>
            </w:r>
          </w:p>
        </w:tc>
        <w:tc>
          <w:tcPr>
            <w:tcW w:w="695" w:type="dxa"/>
            <w:tcBorders>
              <w:top w:val="nil"/>
              <w:left w:val="nil"/>
              <w:bottom w:val="single" w:sz="8" w:space="0" w:color="auto"/>
              <w:right w:val="nil"/>
            </w:tcBorders>
            <w:shd w:val="clear" w:color="auto" w:fill="auto"/>
            <w:noWrap/>
            <w:vAlign w:val="center"/>
            <w:hideMark/>
          </w:tcPr>
          <w:p w:rsidR="00DA43EA" w:rsidRPr="00DA43EA" w:rsidRDefault="00DA43EA" w:rsidP="00DA43EA">
            <w:pPr>
              <w:spacing w:after="0" w:line="360" w:lineRule="auto"/>
              <w:rPr>
                <w:rFonts w:ascii="Arial" w:eastAsia="Times New Roman" w:hAnsi="Arial" w:cs="Arial"/>
                <w:color w:val="000000"/>
                <w:sz w:val="18"/>
                <w:szCs w:val="18"/>
                <w:lang w:eastAsia="es-CR"/>
              </w:rPr>
            </w:pPr>
            <w:r w:rsidRPr="00DA43EA">
              <w:rPr>
                <w:rFonts w:ascii="Arial" w:eastAsia="Times New Roman" w:hAnsi="Arial" w:cs="Arial"/>
                <w:color w:val="000000"/>
                <w:sz w:val="18"/>
                <w:szCs w:val="18"/>
                <w:lang w:eastAsia="es-CR"/>
              </w:rPr>
              <w:t> </w:t>
            </w:r>
          </w:p>
        </w:tc>
        <w:tc>
          <w:tcPr>
            <w:tcW w:w="837" w:type="dxa"/>
            <w:tcBorders>
              <w:top w:val="nil"/>
              <w:left w:val="nil"/>
              <w:bottom w:val="single" w:sz="8" w:space="0" w:color="auto"/>
              <w:right w:val="nil"/>
            </w:tcBorders>
            <w:shd w:val="clear" w:color="auto" w:fill="auto"/>
            <w:noWrap/>
            <w:vAlign w:val="center"/>
            <w:hideMark/>
          </w:tcPr>
          <w:p w:rsidR="00DA43EA" w:rsidRPr="00DA43EA" w:rsidRDefault="00DA43EA" w:rsidP="00DA43EA">
            <w:pPr>
              <w:spacing w:after="0" w:line="360" w:lineRule="auto"/>
              <w:rPr>
                <w:rFonts w:ascii="Arial" w:eastAsia="Times New Roman" w:hAnsi="Arial" w:cs="Arial"/>
                <w:color w:val="000000"/>
                <w:sz w:val="18"/>
                <w:szCs w:val="18"/>
                <w:lang w:eastAsia="es-CR"/>
              </w:rPr>
            </w:pPr>
            <w:r w:rsidRPr="00DA43EA">
              <w:rPr>
                <w:rFonts w:ascii="Arial" w:eastAsia="Times New Roman" w:hAnsi="Arial" w:cs="Arial"/>
                <w:color w:val="000000"/>
                <w:sz w:val="18"/>
                <w:szCs w:val="18"/>
                <w:lang w:eastAsia="es-CR"/>
              </w:rPr>
              <w:t> </w:t>
            </w:r>
          </w:p>
        </w:tc>
        <w:tc>
          <w:tcPr>
            <w:tcW w:w="812" w:type="dxa"/>
            <w:tcBorders>
              <w:top w:val="nil"/>
              <w:left w:val="nil"/>
              <w:bottom w:val="single" w:sz="8" w:space="0" w:color="auto"/>
              <w:right w:val="nil"/>
            </w:tcBorders>
            <w:shd w:val="clear" w:color="auto" w:fill="auto"/>
            <w:noWrap/>
            <w:vAlign w:val="center"/>
            <w:hideMark/>
          </w:tcPr>
          <w:p w:rsidR="00DA43EA" w:rsidRPr="00DA43EA" w:rsidRDefault="00DA43EA" w:rsidP="00DA43EA">
            <w:pPr>
              <w:spacing w:after="0" w:line="360" w:lineRule="auto"/>
              <w:rPr>
                <w:rFonts w:ascii="Arial" w:eastAsia="Times New Roman" w:hAnsi="Arial" w:cs="Arial"/>
                <w:color w:val="000000"/>
                <w:sz w:val="18"/>
                <w:szCs w:val="18"/>
                <w:lang w:eastAsia="es-CR"/>
              </w:rPr>
            </w:pPr>
            <w:r w:rsidRPr="00DA43EA">
              <w:rPr>
                <w:rFonts w:ascii="Arial" w:eastAsia="Times New Roman" w:hAnsi="Arial" w:cs="Arial"/>
                <w:color w:val="000000"/>
                <w:sz w:val="18"/>
                <w:szCs w:val="18"/>
                <w:lang w:eastAsia="es-CR"/>
              </w:rPr>
              <w:t> </w:t>
            </w:r>
          </w:p>
        </w:tc>
        <w:tc>
          <w:tcPr>
            <w:tcW w:w="812" w:type="dxa"/>
            <w:tcBorders>
              <w:top w:val="nil"/>
              <w:left w:val="nil"/>
              <w:bottom w:val="single" w:sz="8" w:space="0" w:color="auto"/>
              <w:right w:val="nil"/>
            </w:tcBorders>
            <w:shd w:val="clear" w:color="auto" w:fill="auto"/>
            <w:noWrap/>
            <w:vAlign w:val="center"/>
            <w:hideMark/>
          </w:tcPr>
          <w:p w:rsidR="00DA43EA" w:rsidRPr="00DA43EA" w:rsidRDefault="00DA43EA" w:rsidP="00DA43EA">
            <w:pPr>
              <w:spacing w:after="0" w:line="360" w:lineRule="auto"/>
              <w:rPr>
                <w:rFonts w:ascii="Arial" w:eastAsia="Times New Roman" w:hAnsi="Arial" w:cs="Arial"/>
                <w:color w:val="000000"/>
                <w:sz w:val="18"/>
                <w:szCs w:val="18"/>
                <w:lang w:eastAsia="es-CR"/>
              </w:rPr>
            </w:pPr>
            <w:r w:rsidRPr="00DA43EA">
              <w:rPr>
                <w:rFonts w:ascii="Arial" w:eastAsia="Times New Roman" w:hAnsi="Arial" w:cs="Arial"/>
                <w:color w:val="000000"/>
                <w:sz w:val="18"/>
                <w:szCs w:val="18"/>
                <w:lang w:eastAsia="es-CR"/>
              </w:rPr>
              <w:t> </w:t>
            </w:r>
          </w:p>
        </w:tc>
        <w:tc>
          <w:tcPr>
            <w:tcW w:w="720" w:type="dxa"/>
            <w:tcBorders>
              <w:top w:val="nil"/>
              <w:left w:val="nil"/>
              <w:bottom w:val="single" w:sz="8" w:space="0" w:color="auto"/>
              <w:right w:val="nil"/>
            </w:tcBorders>
            <w:shd w:val="clear" w:color="auto" w:fill="auto"/>
            <w:noWrap/>
            <w:vAlign w:val="center"/>
            <w:hideMark/>
          </w:tcPr>
          <w:p w:rsidR="00DA43EA" w:rsidRPr="00DA43EA" w:rsidRDefault="00DA43EA" w:rsidP="00DA43EA">
            <w:pPr>
              <w:spacing w:after="0" w:line="360" w:lineRule="auto"/>
              <w:rPr>
                <w:rFonts w:ascii="Arial" w:eastAsia="Times New Roman" w:hAnsi="Arial" w:cs="Arial"/>
                <w:color w:val="000000"/>
                <w:sz w:val="18"/>
                <w:szCs w:val="18"/>
                <w:lang w:eastAsia="es-CR"/>
              </w:rPr>
            </w:pPr>
            <w:r w:rsidRPr="00DA43EA">
              <w:rPr>
                <w:rFonts w:ascii="Arial" w:eastAsia="Times New Roman" w:hAnsi="Arial" w:cs="Arial"/>
                <w:color w:val="000000"/>
                <w:sz w:val="18"/>
                <w:szCs w:val="18"/>
                <w:lang w:eastAsia="es-CR"/>
              </w:rPr>
              <w:t> </w:t>
            </w:r>
          </w:p>
        </w:tc>
        <w:tc>
          <w:tcPr>
            <w:tcW w:w="1602" w:type="dxa"/>
            <w:tcBorders>
              <w:top w:val="nil"/>
              <w:left w:val="nil"/>
              <w:bottom w:val="single" w:sz="8" w:space="0" w:color="auto"/>
              <w:right w:val="nil"/>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c>
          <w:tcPr>
            <w:tcW w:w="1999" w:type="dxa"/>
            <w:tcBorders>
              <w:top w:val="nil"/>
              <w:left w:val="nil"/>
              <w:bottom w:val="single" w:sz="8" w:space="0" w:color="auto"/>
              <w:right w:val="single" w:sz="8" w:space="0" w:color="auto"/>
            </w:tcBorders>
            <w:shd w:val="clear" w:color="auto" w:fill="auto"/>
            <w:noWrap/>
            <w:vAlign w:val="bottom"/>
            <w:hideMark/>
          </w:tcPr>
          <w:p w:rsidR="00DA43EA" w:rsidRPr="00DA43EA" w:rsidRDefault="00DA43EA" w:rsidP="00DA43EA">
            <w:pPr>
              <w:spacing w:after="0" w:line="360" w:lineRule="auto"/>
              <w:rPr>
                <w:rFonts w:ascii="Calibri" w:eastAsia="Times New Roman" w:hAnsi="Calibri" w:cs="Times New Roman"/>
                <w:color w:val="000000"/>
                <w:lang w:eastAsia="es-CR"/>
              </w:rPr>
            </w:pPr>
            <w:r w:rsidRPr="00DA43EA">
              <w:rPr>
                <w:rFonts w:ascii="Calibri" w:eastAsia="Times New Roman" w:hAnsi="Calibri" w:cs="Times New Roman"/>
                <w:color w:val="000000"/>
                <w:lang w:eastAsia="es-CR"/>
              </w:rPr>
              <w:t> </w:t>
            </w:r>
          </w:p>
        </w:tc>
      </w:tr>
    </w:tbl>
    <w:p w:rsidR="00DA43EA" w:rsidRDefault="00DA43EA" w:rsidP="001950C1">
      <w:pPr>
        <w:tabs>
          <w:tab w:val="left" w:pos="7350"/>
        </w:tabs>
        <w:spacing w:line="360" w:lineRule="auto"/>
        <w:rPr>
          <w:rFonts w:ascii="Arial" w:hAnsi="Arial" w:cs="Arial"/>
          <w:b/>
          <w:sz w:val="24"/>
          <w:szCs w:val="24"/>
        </w:rPr>
      </w:pPr>
    </w:p>
    <w:p w:rsidR="006C09C8" w:rsidRDefault="006C09C8" w:rsidP="006C09C8">
      <w:pPr>
        <w:spacing w:line="360" w:lineRule="auto"/>
        <w:rPr>
          <w:rFonts w:ascii="Arial" w:hAnsi="Arial" w:cs="Arial"/>
          <w:b/>
          <w:color w:val="000000"/>
          <w:sz w:val="24"/>
          <w:szCs w:val="24"/>
          <w:shd w:val="clear" w:color="auto" w:fill="FFFFF0"/>
        </w:rPr>
      </w:pPr>
      <w:r>
        <w:rPr>
          <w:rFonts w:ascii="Arial" w:hAnsi="Arial" w:cs="Arial"/>
          <w:b/>
          <w:color w:val="000000"/>
          <w:sz w:val="24"/>
          <w:szCs w:val="24"/>
          <w:shd w:val="clear" w:color="auto" w:fill="FFFFF0"/>
        </w:rPr>
        <w:lastRenderedPageBreak/>
        <w:t>F02</w:t>
      </w:r>
      <w:r w:rsidRPr="006450D3">
        <w:rPr>
          <w:rFonts w:ascii="Arial" w:hAnsi="Arial" w:cs="Arial"/>
          <w:b/>
          <w:color w:val="000000"/>
          <w:sz w:val="24"/>
          <w:szCs w:val="24"/>
          <w:shd w:val="clear" w:color="auto" w:fill="FFFFF0"/>
        </w:rPr>
        <w:t xml:space="preserve">-SFCT </w:t>
      </w:r>
      <w:r>
        <w:rPr>
          <w:rFonts w:ascii="Arial" w:hAnsi="Arial" w:cs="Arial" w:hint="eastAsia"/>
          <w:b/>
          <w:color w:val="000000"/>
          <w:sz w:val="24"/>
          <w:szCs w:val="24"/>
          <w:shd w:val="clear" w:color="auto" w:fill="FFFFF0"/>
        </w:rPr>
        <w:t>Inventario</w:t>
      </w:r>
      <w:r>
        <w:rPr>
          <w:rFonts w:ascii="Arial" w:hAnsi="Arial" w:cs="Arial"/>
          <w:b/>
          <w:color w:val="000000"/>
          <w:sz w:val="24"/>
          <w:szCs w:val="24"/>
          <w:shd w:val="clear" w:color="auto" w:fill="FFFFF0"/>
        </w:rPr>
        <w:t xml:space="preserve"> Animales</w:t>
      </w:r>
    </w:p>
    <w:p w:rsidR="006C09C8" w:rsidRDefault="006C09C8" w:rsidP="006C09C8">
      <w:pPr>
        <w:pStyle w:val="Prrafodelista"/>
        <w:spacing w:line="360" w:lineRule="auto"/>
        <w:jc w:val="center"/>
        <w:rPr>
          <w:rFonts w:ascii="Arial" w:hAnsi="Arial" w:cs="Arial"/>
          <w:b/>
          <w:color w:val="000000"/>
          <w:sz w:val="24"/>
          <w:szCs w:val="24"/>
          <w:shd w:val="clear" w:color="auto" w:fill="FFFFF0"/>
        </w:rPr>
      </w:pPr>
    </w:p>
    <w:p w:rsidR="006C09C8" w:rsidRDefault="006C09C8" w:rsidP="006C09C8">
      <w:pPr>
        <w:pStyle w:val="Prrafodelista"/>
        <w:spacing w:line="360" w:lineRule="auto"/>
        <w:jc w:val="both"/>
        <w:rPr>
          <w:rFonts w:ascii="Arial" w:hAnsi="Arial" w:cs="Arial"/>
          <w:color w:val="000000"/>
          <w:sz w:val="24"/>
          <w:szCs w:val="24"/>
          <w:shd w:val="clear" w:color="auto" w:fill="FFFFF0"/>
        </w:rPr>
      </w:pPr>
      <w:r>
        <w:rPr>
          <w:rFonts w:ascii="Arial" w:hAnsi="Arial" w:cs="Arial"/>
          <w:color w:val="000000"/>
          <w:sz w:val="24"/>
          <w:szCs w:val="24"/>
          <w:shd w:val="clear" w:color="auto" w:fill="FFFFF0"/>
        </w:rPr>
        <w:t xml:space="preserve">Es un registro detallado de los animales que posee la unidad. Se debe reportar uno por cada especie. </w:t>
      </w:r>
    </w:p>
    <w:p w:rsidR="006C09C8" w:rsidRDefault="006C09C8" w:rsidP="006C09C8">
      <w:pPr>
        <w:pStyle w:val="Prrafodelista"/>
        <w:spacing w:line="360" w:lineRule="auto"/>
        <w:jc w:val="both"/>
        <w:rPr>
          <w:rFonts w:ascii="Arial" w:hAnsi="Arial" w:cs="Arial"/>
          <w:color w:val="000000"/>
          <w:sz w:val="24"/>
          <w:szCs w:val="24"/>
          <w:shd w:val="clear" w:color="auto" w:fill="FFFFF0"/>
        </w:rPr>
      </w:pPr>
    </w:p>
    <w:p w:rsidR="006C09C8" w:rsidRPr="00665217" w:rsidRDefault="006C09C8" w:rsidP="006C09C8">
      <w:pPr>
        <w:pStyle w:val="Prrafodelista"/>
        <w:spacing w:line="360" w:lineRule="auto"/>
        <w:jc w:val="both"/>
        <w:rPr>
          <w:rFonts w:ascii="Arial" w:hAnsi="Arial" w:cs="Arial"/>
          <w:b/>
          <w:color w:val="000000"/>
          <w:sz w:val="24"/>
          <w:szCs w:val="24"/>
          <w:shd w:val="clear" w:color="auto" w:fill="FFFFF0"/>
        </w:rPr>
      </w:pPr>
      <w:r w:rsidRPr="00665217">
        <w:rPr>
          <w:rFonts w:ascii="Arial" w:hAnsi="Arial" w:cs="Arial"/>
          <w:b/>
          <w:color w:val="000000"/>
          <w:sz w:val="24"/>
          <w:szCs w:val="24"/>
          <w:shd w:val="clear" w:color="auto" w:fill="FFFFF0"/>
        </w:rPr>
        <w:t>Generalidades del Informe</w:t>
      </w:r>
    </w:p>
    <w:p w:rsidR="006C09C8" w:rsidRDefault="006C09C8" w:rsidP="006C09C8">
      <w:pPr>
        <w:pStyle w:val="Prrafodelista"/>
        <w:spacing w:line="360" w:lineRule="auto"/>
        <w:jc w:val="both"/>
        <w:rPr>
          <w:rFonts w:ascii="Arial" w:hAnsi="Arial" w:cs="Arial"/>
          <w:color w:val="000000"/>
          <w:sz w:val="24"/>
          <w:szCs w:val="24"/>
          <w:shd w:val="clear" w:color="auto" w:fill="FFFFF0"/>
        </w:rPr>
      </w:pPr>
    </w:p>
    <w:p w:rsidR="006C09C8" w:rsidRDefault="006C09C8" w:rsidP="006C09C8">
      <w:pPr>
        <w:pStyle w:val="Prrafodelista"/>
        <w:numPr>
          <w:ilvl w:val="0"/>
          <w:numId w:val="7"/>
        </w:numPr>
        <w:spacing w:line="360" w:lineRule="auto"/>
        <w:jc w:val="both"/>
        <w:rPr>
          <w:rFonts w:ascii="Arial" w:hAnsi="Arial" w:cs="Arial"/>
          <w:color w:val="000000"/>
          <w:sz w:val="24"/>
          <w:szCs w:val="24"/>
          <w:shd w:val="clear" w:color="auto" w:fill="FFFFF0"/>
        </w:rPr>
      </w:pPr>
      <w:r>
        <w:rPr>
          <w:rFonts w:ascii="Arial" w:hAnsi="Arial" w:cs="Arial"/>
          <w:color w:val="000000"/>
          <w:sz w:val="24"/>
          <w:szCs w:val="24"/>
          <w:shd w:val="clear" w:color="auto" w:fill="FFFFF0"/>
        </w:rPr>
        <w:t>Se debe registrar un animal por línea.</w:t>
      </w:r>
    </w:p>
    <w:p w:rsidR="006C09C8" w:rsidRDefault="006C09C8" w:rsidP="006C09C8">
      <w:pPr>
        <w:pStyle w:val="Prrafodelista"/>
        <w:numPr>
          <w:ilvl w:val="0"/>
          <w:numId w:val="7"/>
        </w:numPr>
        <w:spacing w:line="360" w:lineRule="auto"/>
        <w:jc w:val="both"/>
        <w:rPr>
          <w:rFonts w:ascii="Arial" w:hAnsi="Arial" w:cs="Arial"/>
          <w:color w:val="000000"/>
          <w:sz w:val="24"/>
          <w:szCs w:val="24"/>
          <w:shd w:val="clear" w:color="auto" w:fill="FFFFF0"/>
        </w:rPr>
      </w:pPr>
      <w:r>
        <w:rPr>
          <w:rFonts w:ascii="Arial" w:hAnsi="Arial" w:cs="Arial"/>
          <w:color w:val="000000"/>
          <w:sz w:val="24"/>
          <w:szCs w:val="24"/>
          <w:shd w:val="clear" w:color="auto" w:fill="FFFFF0"/>
        </w:rPr>
        <w:t xml:space="preserve">Los animales que por su propósito o naturaleza, no posean número de identificación, deben registrarse sin éste. </w:t>
      </w:r>
    </w:p>
    <w:p w:rsidR="006C09C8" w:rsidRDefault="006C09C8" w:rsidP="006C09C8">
      <w:pPr>
        <w:pStyle w:val="Prrafodelista"/>
        <w:numPr>
          <w:ilvl w:val="0"/>
          <w:numId w:val="7"/>
        </w:numPr>
        <w:spacing w:line="360" w:lineRule="auto"/>
        <w:jc w:val="both"/>
        <w:rPr>
          <w:rFonts w:ascii="Arial" w:hAnsi="Arial" w:cs="Arial"/>
          <w:color w:val="000000"/>
          <w:sz w:val="24"/>
          <w:szCs w:val="24"/>
          <w:shd w:val="clear" w:color="auto" w:fill="FFFFF0"/>
        </w:rPr>
      </w:pPr>
      <w:r>
        <w:rPr>
          <w:rFonts w:ascii="Arial" w:hAnsi="Arial" w:cs="Arial"/>
          <w:color w:val="000000"/>
          <w:sz w:val="24"/>
          <w:szCs w:val="24"/>
          <w:shd w:val="clear" w:color="auto" w:fill="FFFFF0"/>
        </w:rPr>
        <w:t xml:space="preserve">Si la plantilla para el registro de inventario resulta insuficiente por la cantidad de animales, se deben de llenar cuantas plantillas de inventario se requieran, continuando con la numeración establecida en la primera columna del inventario. </w:t>
      </w:r>
    </w:p>
    <w:p w:rsidR="006C09C8" w:rsidRPr="00C32146" w:rsidRDefault="006C09C8" w:rsidP="006C09C8">
      <w:pPr>
        <w:spacing w:line="360" w:lineRule="auto"/>
        <w:ind w:left="1080"/>
        <w:jc w:val="both"/>
        <w:rPr>
          <w:rFonts w:ascii="Arial" w:hAnsi="Arial" w:cs="Arial"/>
          <w:color w:val="000000"/>
          <w:sz w:val="24"/>
          <w:szCs w:val="24"/>
          <w:shd w:val="clear" w:color="auto" w:fill="FFFFF0"/>
        </w:rPr>
      </w:pPr>
      <w:r w:rsidRPr="00C32146">
        <w:rPr>
          <w:rFonts w:ascii="Arial" w:hAnsi="Arial" w:cs="Arial"/>
          <w:color w:val="000000"/>
          <w:sz w:val="24"/>
          <w:szCs w:val="24"/>
          <w:shd w:val="clear" w:color="auto" w:fill="FFFFF0"/>
        </w:rPr>
        <w:t xml:space="preserve">Es importante no ingresar celdas ya que cada plantilla de inventario deberá contar con el espacio para la firmas de los responsables respectivos. </w:t>
      </w:r>
    </w:p>
    <w:p w:rsidR="006C09C8" w:rsidRDefault="006C09C8" w:rsidP="006C09C8">
      <w:pPr>
        <w:pStyle w:val="Prrafodelista"/>
        <w:numPr>
          <w:ilvl w:val="0"/>
          <w:numId w:val="7"/>
        </w:numPr>
        <w:spacing w:line="360" w:lineRule="auto"/>
        <w:jc w:val="both"/>
        <w:rPr>
          <w:rFonts w:ascii="Arial" w:hAnsi="Arial" w:cs="Arial"/>
          <w:color w:val="000000"/>
          <w:sz w:val="24"/>
          <w:szCs w:val="24"/>
          <w:shd w:val="clear" w:color="auto" w:fill="FFFFF0"/>
        </w:rPr>
      </w:pPr>
      <w:r>
        <w:rPr>
          <w:rFonts w:ascii="Arial" w:hAnsi="Arial" w:cs="Arial"/>
          <w:color w:val="000000"/>
          <w:sz w:val="24"/>
          <w:szCs w:val="24"/>
          <w:shd w:val="clear" w:color="auto" w:fill="FFFFF0"/>
        </w:rPr>
        <w:t xml:space="preserve">En celda correspondiente a observaciones se </w:t>
      </w:r>
      <w:r w:rsidRPr="00665217">
        <w:rPr>
          <w:rFonts w:ascii="Arial" w:hAnsi="Arial" w:cs="Arial"/>
          <w:color w:val="000000"/>
          <w:sz w:val="24"/>
          <w:szCs w:val="24"/>
          <w:shd w:val="clear" w:color="auto" w:fill="FFFFF0"/>
        </w:rPr>
        <w:t>puede especificar si el animal presenta problemas de enfermedad,</w:t>
      </w:r>
      <w:r>
        <w:rPr>
          <w:rFonts w:ascii="Arial" w:hAnsi="Arial" w:cs="Arial"/>
          <w:color w:val="000000"/>
          <w:sz w:val="24"/>
          <w:szCs w:val="24"/>
          <w:shd w:val="clear" w:color="auto" w:fill="FFFFF0"/>
        </w:rPr>
        <w:t xml:space="preserve"> si corresponde a una donación</w:t>
      </w:r>
      <w:r w:rsidRPr="00665217">
        <w:rPr>
          <w:rFonts w:ascii="Arial" w:hAnsi="Arial" w:cs="Arial"/>
          <w:color w:val="000000"/>
          <w:sz w:val="24"/>
          <w:szCs w:val="24"/>
          <w:shd w:val="clear" w:color="auto" w:fill="FFFFF0"/>
        </w:rPr>
        <w:t xml:space="preserve"> o compra reciente.</w:t>
      </w:r>
    </w:p>
    <w:p w:rsidR="006C09C8" w:rsidRDefault="006C09C8" w:rsidP="006C09C8">
      <w:pPr>
        <w:pStyle w:val="Prrafodelista"/>
        <w:numPr>
          <w:ilvl w:val="0"/>
          <w:numId w:val="7"/>
        </w:numPr>
        <w:spacing w:line="360" w:lineRule="auto"/>
        <w:jc w:val="both"/>
        <w:rPr>
          <w:rFonts w:ascii="Arial" w:hAnsi="Arial" w:cs="Arial"/>
          <w:color w:val="000000"/>
          <w:sz w:val="24"/>
          <w:szCs w:val="24"/>
          <w:shd w:val="clear" w:color="auto" w:fill="FFFFF0"/>
        </w:rPr>
      </w:pPr>
      <w:r>
        <w:rPr>
          <w:rFonts w:ascii="Arial" w:hAnsi="Arial" w:cs="Arial"/>
          <w:color w:val="000000"/>
          <w:sz w:val="24"/>
          <w:szCs w:val="24"/>
          <w:shd w:val="clear" w:color="auto" w:fill="FFFFF0"/>
        </w:rPr>
        <w:t>Aquellos animales que por la edad no tengan número de identificación se registrarán sin éste número.</w:t>
      </w:r>
    </w:p>
    <w:p w:rsidR="006C09C8" w:rsidRPr="00703DE5" w:rsidRDefault="006C09C8" w:rsidP="006C09C8">
      <w:pPr>
        <w:pStyle w:val="Prrafodelista"/>
        <w:spacing w:line="360" w:lineRule="auto"/>
        <w:jc w:val="center"/>
        <w:rPr>
          <w:rFonts w:ascii="Arial" w:hAnsi="Arial" w:cs="Arial"/>
          <w:color w:val="000000"/>
          <w:sz w:val="24"/>
          <w:szCs w:val="24"/>
          <w:shd w:val="clear" w:color="auto" w:fill="FFFFF0"/>
        </w:rPr>
      </w:pPr>
    </w:p>
    <w:p w:rsidR="006C09C8" w:rsidRDefault="006C09C8">
      <w:pPr>
        <w:rPr>
          <w:rFonts w:ascii="Arial" w:hAnsi="Arial" w:cs="Arial"/>
          <w:b/>
          <w:sz w:val="24"/>
          <w:szCs w:val="24"/>
        </w:rPr>
      </w:pPr>
      <w:r>
        <w:rPr>
          <w:rFonts w:ascii="Arial" w:hAnsi="Arial" w:cs="Arial"/>
          <w:b/>
          <w:sz w:val="24"/>
          <w:szCs w:val="24"/>
        </w:rPr>
        <w:br w:type="page"/>
      </w:r>
    </w:p>
    <w:tbl>
      <w:tblPr>
        <w:tblW w:w="8780" w:type="dxa"/>
        <w:tblCellMar>
          <w:left w:w="70" w:type="dxa"/>
          <w:right w:w="70" w:type="dxa"/>
        </w:tblCellMar>
        <w:tblLook w:val="04A0" w:firstRow="1" w:lastRow="0" w:firstColumn="1" w:lastColumn="0" w:noHBand="0" w:noVBand="1"/>
      </w:tblPr>
      <w:tblGrid>
        <w:gridCol w:w="2633"/>
        <w:gridCol w:w="1260"/>
        <w:gridCol w:w="1745"/>
        <w:gridCol w:w="3142"/>
      </w:tblGrid>
      <w:tr w:rsidR="006C09C8" w:rsidRPr="006C09C8" w:rsidTr="006C09C8">
        <w:trPr>
          <w:trHeight w:val="330"/>
        </w:trPr>
        <w:tc>
          <w:tcPr>
            <w:tcW w:w="8780" w:type="dxa"/>
            <w:gridSpan w:val="4"/>
            <w:tcBorders>
              <w:top w:val="nil"/>
              <w:left w:val="nil"/>
              <w:bottom w:val="nil"/>
              <w:right w:val="nil"/>
            </w:tcBorders>
            <w:shd w:val="clear" w:color="auto" w:fill="auto"/>
            <w:noWrap/>
            <w:vAlign w:val="center"/>
            <w:hideMark/>
          </w:tcPr>
          <w:p w:rsidR="006C09C8" w:rsidRPr="006C09C8" w:rsidRDefault="006C09C8" w:rsidP="006C09C8">
            <w:pPr>
              <w:spacing w:after="0" w:line="240" w:lineRule="auto"/>
              <w:jc w:val="center"/>
              <w:rPr>
                <w:rFonts w:ascii="PMingLiU-ExtB" w:eastAsia="PMingLiU-ExtB" w:hAnsi="PMingLiU-ExtB" w:cs="Times New Roman"/>
                <w:b/>
                <w:bCs/>
                <w:color w:val="000000"/>
                <w:sz w:val="24"/>
                <w:szCs w:val="24"/>
                <w:lang w:eastAsia="es-CR"/>
              </w:rPr>
            </w:pPr>
            <w:r w:rsidRPr="006C09C8">
              <w:rPr>
                <w:rFonts w:ascii="PMingLiU-ExtB" w:eastAsia="PMingLiU-ExtB" w:hAnsi="PMingLiU-ExtB" w:cs="Times New Roman" w:hint="eastAsia"/>
                <w:b/>
                <w:bCs/>
                <w:color w:val="000000"/>
                <w:sz w:val="24"/>
                <w:szCs w:val="24"/>
                <w:lang w:eastAsia="es-CR"/>
              </w:rPr>
              <w:lastRenderedPageBreak/>
              <w:t>MINISTERIO DE EDUCACIÓN PÚBLICA</w:t>
            </w:r>
          </w:p>
        </w:tc>
      </w:tr>
      <w:tr w:rsidR="006C09C8" w:rsidRPr="006C09C8" w:rsidTr="006C09C8">
        <w:trPr>
          <w:trHeight w:val="330"/>
        </w:trPr>
        <w:tc>
          <w:tcPr>
            <w:tcW w:w="8780" w:type="dxa"/>
            <w:gridSpan w:val="4"/>
            <w:tcBorders>
              <w:top w:val="nil"/>
              <w:left w:val="nil"/>
              <w:bottom w:val="nil"/>
              <w:right w:val="nil"/>
            </w:tcBorders>
            <w:shd w:val="clear" w:color="auto" w:fill="auto"/>
            <w:noWrap/>
            <w:vAlign w:val="center"/>
            <w:hideMark/>
          </w:tcPr>
          <w:p w:rsidR="006C09C8" w:rsidRPr="006C09C8" w:rsidRDefault="006C09C8" w:rsidP="006C09C8">
            <w:pPr>
              <w:spacing w:after="0" w:line="240" w:lineRule="auto"/>
              <w:jc w:val="center"/>
              <w:rPr>
                <w:rFonts w:ascii="PMingLiU-ExtB" w:eastAsia="PMingLiU-ExtB" w:hAnsi="PMingLiU-ExtB" w:cs="Times New Roman"/>
                <w:b/>
                <w:bCs/>
                <w:color w:val="000000"/>
                <w:sz w:val="24"/>
                <w:szCs w:val="24"/>
                <w:lang w:eastAsia="es-CR"/>
              </w:rPr>
            </w:pPr>
            <w:r w:rsidRPr="006C09C8">
              <w:rPr>
                <w:rFonts w:ascii="PMingLiU-ExtB" w:eastAsia="PMingLiU-ExtB" w:hAnsi="PMingLiU-ExtB" w:cs="Times New Roman" w:hint="eastAsia"/>
                <w:b/>
                <w:bCs/>
                <w:color w:val="000000"/>
                <w:sz w:val="24"/>
                <w:szCs w:val="24"/>
                <w:lang w:eastAsia="es-CR"/>
              </w:rPr>
              <w:t>DEPARTAMENTO DE  ESPECIALIDADES TÉCNICAS.</w:t>
            </w:r>
            <w:r w:rsidRPr="006C09C8">
              <w:rPr>
                <w:rFonts w:ascii="Times New Roman" w:eastAsia="PMingLiU-ExtB" w:hAnsi="Times New Roman" w:cs="Times New Roman"/>
                <w:color w:val="000000"/>
                <w:sz w:val="24"/>
                <w:szCs w:val="24"/>
                <w:lang w:eastAsia="es-CR"/>
              </w:rPr>
              <w:t xml:space="preserve"> </w:t>
            </w:r>
          </w:p>
        </w:tc>
      </w:tr>
      <w:tr w:rsidR="006C09C8" w:rsidRPr="006C09C8" w:rsidTr="006C09C8">
        <w:trPr>
          <w:trHeight w:val="330"/>
        </w:trPr>
        <w:tc>
          <w:tcPr>
            <w:tcW w:w="8780" w:type="dxa"/>
            <w:gridSpan w:val="4"/>
            <w:tcBorders>
              <w:top w:val="nil"/>
              <w:left w:val="nil"/>
              <w:bottom w:val="nil"/>
              <w:right w:val="nil"/>
            </w:tcBorders>
            <w:shd w:val="clear" w:color="auto" w:fill="auto"/>
            <w:noWrap/>
            <w:vAlign w:val="center"/>
            <w:hideMark/>
          </w:tcPr>
          <w:p w:rsidR="006C09C8" w:rsidRPr="006C09C8" w:rsidRDefault="006C09C8" w:rsidP="006C09C8">
            <w:pPr>
              <w:spacing w:after="0" w:line="240" w:lineRule="auto"/>
              <w:jc w:val="center"/>
              <w:rPr>
                <w:rFonts w:ascii="PMingLiU-ExtB" w:eastAsia="PMingLiU-ExtB" w:hAnsi="PMingLiU-ExtB" w:cs="Times New Roman"/>
                <w:b/>
                <w:bCs/>
                <w:color w:val="000000"/>
                <w:sz w:val="24"/>
                <w:szCs w:val="24"/>
                <w:lang w:eastAsia="es-CR"/>
              </w:rPr>
            </w:pPr>
            <w:r w:rsidRPr="006C09C8">
              <w:rPr>
                <w:rFonts w:ascii="PMingLiU-ExtB" w:eastAsia="PMingLiU-ExtB" w:hAnsi="PMingLiU-ExtB" w:cs="Times New Roman" w:hint="eastAsia"/>
                <w:b/>
                <w:bCs/>
                <w:color w:val="000000"/>
                <w:sz w:val="24"/>
                <w:szCs w:val="24"/>
                <w:lang w:eastAsia="es-CR"/>
              </w:rPr>
              <w:t>SECCIÓN DE FINANCIAMIENTO Y COORDINACIÓN TÉCNICA.</w:t>
            </w:r>
          </w:p>
        </w:tc>
      </w:tr>
      <w:tr w:rsidR="006C09C8" w:rsidRPr="006C09C8" w:rsidTr="006C09C8">
        <w:trPr>
          <w:trHeight w:val="330"/>
        </w:trPr>
        <w:tc>
          <w:tcPr>
            <w:tcW w:w="8780" w:type="dxa"/>
            <w:gridSpan w:val="4"/>
            <w:tcBorders>
              <w:top w:val="nil"/>
              <w:left w:val="nil"/>
              <w:bottom w:val="nil"/>
              <w:right w:val="nil"/>
            </w:tcBorders>
            <w:shd w:val="clear" w:color="auto" w:fill="auto"/>
            <w:noWrap/>
            <w:vAlign w:val="center"/>
            <w:hideMark/>
          </w:tcPr>
          <w:p w:rsidR="006C09C8" w:rsidRPr="006C09C8" w:rsidRDefault="006C09C8" w:rsidP="006C09C8">
            <w:pPr>
              <w:spacing w:after="0" w:line="240" w:lineRule="auto"/>
              <w:jc w:val="center"/>
              <w:rPr>
                <w:rFonts w:ascii="PMingLiU-ExtB" w:eastAsia="PMingLiU-ExtB" w:hAnsi="PMingLiU-ExtB" w:cs="Times New Roman"/>
                <w:b/>
                <w:bCs/>
                <w:color w:val="000000"/>
                <w:sz w:val="24"/>
                <w:szCs w:val="24"/>
                <w:lang w:eastAsia="es-CR"/>
              </w:rPr>
            </w:pPr>
            <w:r w:rsidRPr="006C09C8">
              <w:rPr>
                <w:rFonts w:ascii="PMingLiU-ExtB" w:eastAsia="PMingLiU-ExtB" w:hAnsi="PMingLiU-ExtB" w:cs="Times New Roman" w:hint="eastAsia"/>
                <w:b/>
                <w:bCs/>
                <w:color w:val="000000"/>
                <w:sz w:val="24"/>
                <w:szCs w:val="24"/>
                <w:lang w:eastAsia="es-CR"/>
              </w:rPr>
              <w:t>F02-UDP-SFCT Proyectos Modalidad Agropecuaria, Animales en Reproducción</w:t>
            </w:r>
          </w:p>
        </w:tc>
      </w:tr>
      <w:tr w:rsidR="006C09C8" w:rsidRPr="006C09C8" w:rsidTr="006C09C8">
        <w:trPr>
          <w:trHeight w:val="330"/>
        </w:trPr>
        <w:tc>
          <w:tcPr>
            <w:tcW w:w="2633" w:type="dxa"/>
            <w:tcBorders>
              <w:top w:val="nil"/>
              <w:left w:val="nil"/>
              <w:bottom w:val="nil"/>
              <w:right w:val="nil"/>
            </w:tcBorders>
            <w:shd w:val="clear" w:color="auto" w:fill="auto"/>
            <w:noWrap/>
            <w:vAlign w:val="center"/>
            <w:hideMark/>
          </w:tcPr>
          <w:p w:rsidR="006C09C8" w:rsidRPr="006C09C8" w:rsidRDefault="006C09C8" w:rsidP="006C09C8">
            <w:pPr>
              <w:spacing w:after="0" w:line="240" w:lineRule="auto"/>
              <w:jc w:val="center"/>
              <w:rPr>
                <w:rFonts w:ascii="PMingLiU-ExtB" w:eastAsia="PMingLiU-ExtB" w:hAnsi="PMingLiU-ExtB" w:cs="Times New Roman"/>
                <w:b/>
                <w:bCs/>
                <w:color w:val="000000"/>
                <w:sz w:val="24"/>
                <w:szCs w:val="24"/>
                <w:lang w:eastAsia="es-CR"/>
              </w:rPr>
            </w:pPr>
          </w:p>
        </w:tc>
        <w:tc>
          <w:tcPr>
            <w:tcW w:w="1260" w:type="dxa"/>
            <w:tcBorders>
              <w:top w:val="nil"/>
              <w:left w:val="nil"/>
              <w:bottom w:val="nil"/>
              <w:right w:val="nil"/>
            </w:tcBorders>
            <w:shd w:val="clear" w:color="auto" w:fill="auto"/>
            <w:noWrap/>
            <w:vAlign w:val="bottom"/>
            <w:hideMark/>
          </w:tcPr>
          <w:p w:rsidR="006C09C8" w:rsidRPr="006C09C8" w:rsidRDefault="006C09C8" w:rsidP="006C09C8">
            <w:pPr>
              <w:spacing w:after="0" w:line="240" w:lineRule="auto"/>
              <w:jc w:val="center"/>
              <w:rPr>
                <w:rFonts w:ascii="Times New Roman" w:eastAsia="Times New Roman" w:hAnsi="Times New Roman" w:cs="Times New Roman"/>
                <w:sz w:val="20"/>
                <w:szCs w:val="20"/>
                <w:lang w:eastAsia="es-CR"/>
              </w:rPr>
            </w:pPr>
          </w:p>
        </w:tc>
        <w:tc>
          <w:tcPr>
            <w:tcW w:w="1745" w:type="dxa"/>
            <w:tcBorders>
              <w:top w:val="nil"/>
              <w:left w:val="nil"/>
              <w:bottom w:val="nil"/>
              <w:right w:val="nil"/>
            </w:tcBorders>
            <w:shd w:val="clear" w:color="auto" w:fill="auto"/>
            <w:noWrap/>
            <w:vAlign w:val="bottom"/>
            <w:hideMark/>
          </w:tcPr>
          <w:p w:rsidR="006C09C8" w:rsidRPr="006C09C8" w:rsidRDefault="006C09C8" w:rsidP="006C09C8">
            <w:pPr>
              <w:spacing w:after="0" w:line="240" w:lineRule="auto"/>
              <w:rPr>
                <w:rFonts w:ascii="Times New Roman" w:eastAsia="Times New Roman" w:hAnsi="Times New Roman" w:cs="Times New Roman"/>
                <w:sz w:val="20"/>
                <w:szCs w:val="20"/>
                <w:lang w:eastAsia="es-CR"/>
              </w:rPr>
            </w:pPr>
          </w:p>
        </w:tc>
        <w:tc>
          <w:tcPr>
            <w:tcW w:w="3142" w:type="dxa"/>
            <w:tcBorders>
              <w:top w:val="nil"/>
              <w:left w:val="nil"/>
              <w:bottom w:val="nil"/>
              <w:right w:val="nil"/>
            </w:tcBorders>
            <w:shd w:val="clear" w:color="auto" w:fill="auto"/>
            <w:noWrap/>
            <w:vAlign w:val="bottom"/>
            <w:hideMark/>
          </w:tcPr>
          <w:p w:rsidR="006C09C8" w:rsidRPr="006C09C8" w:rsidRDefault="006C09C8" w:rsidP="006C09C8">
            <w:pPr>
              <w:spacing w:after="0" w:line="240" w:lineRule="auto"/>
              <w:rPr>
                <w:rFonts w:ascii="Times New Roman" w:eastAsia="Times New Roman" w:hAnsi="Times New Roman" w:cs="Times New Roman"/>
                <w:sz w:val="20"/>
                <w:szCs w:val="20"/>
                <w:lang w:eastAsia="es-CR"/>
              </w:rPr>
            </w:pPr>
          </w:p>
        </w:tc>
      </w:tr>
      <w:tr w:rsidR="006C09C8" w:rsidRPr="006C09C8" w:rsidTr="006C09C8">
        <w:trPr>
          <w:trHeight w:val="330"/>
        </w:trPr>
        <w:tc>
          <w:tcPr>
            <w:tcW w:w="8780" w:type="dxa"/>
            <w:gridSpan w:val="4"/>
            <w:tcBorders>
              <w:top w:val="nil"/>
              <w:left w:val="nil"/>
              <w:bottom w:val="nil"/>
              <w:right w:val="nil"/>
            </w:tcBorders>
            <w:shd w:val="clear" w:color="auto" w:fill="auto"/>
            <w:vAlign w:val="bottom"/>
            <w:hideMark/>
          </w:tcPr>
          <w:p w:rsidR="006C09C8" w:rsidRPr="006C09C8" w:rsidRDefault="006C09C8" w:rsidP="006C09C8">
            <w:pPr>
              <w:spacing w:after="0" w:line="240" w:lineRule="auto"/>
              <w:jc w:val="center"/>
              <w:rPr>
                <w:rFonts w:ascii="PMingLiU-ExtB" w:eastAsia="PMingLiU-ExtB" w:hAnsi="PMingLiU-ExtB" w:cs="Times New Roman"/>
                <w:b/>
                <w:bCs/>
                <w:color w:val="000000"/>
                <w:sz w:val="24"/>
                <w:szCs w:val="24"/>
                <w:lang w:eastAsia="es-CR"/>
              </w:rPr>
            </w:pPr>
            <w:r w:rsidRPr="006C09C8">
              <w:rPr>
                <w:rFonts w:ascii="PMingLiU-ExtB" w:eastAsia="PMingLiU-ExtB" w:hAnsi="PMingLiU-ExtB" w:cs="Times New Roman" w:hint="eastAsia"/>
                <w:b/>
                <w:bCs/>
                <w:color w:val="000000"/>
                <w:sz w:val="24"/>
                <w:szCs w:val="24"/>
                <w:lang w:eastAsia="es-CR"/>
              </w:rPr>
              <w:t>Inventario de animales</w:t>
            </w:r>
          </w:p>
        </w:tc>
      </w:tr>
      <w:tr w:rsidR="006C09C8" w:rsidRPr="006C09C8" w:rsidTr="006C09C8">
        <w:trPr>
          <w:trHeight w:val="315"/>
        </w:trPr>
        <w:tc>
          <w:tcPr>
            <w:tcW w:w="2633" w:type="dxa"/>
            <w:tcBorders>
              <w:top w:val="nil"/>
              <w:left w:val="nil"/>
              <w:bottom w:val="nil"/>
              <w:right w:val="nil"/>
            </w:tcBorders>
            <w:shd w:val="clear" w:color="auto" w:fill="auto"/>
            <w:noWrap/>
            <w:vAlign w:val="bottom"/>
            <w:hideMark/>
          </w:tcPr>
          <w:p w:rsidR="006C09C8" w:rsidRPr="006C09C8" w:rsidRDefault="006C09C8" w:rsidP="006C09C8">
            <w:pPr>
              <w:spacing w:after="0" w:line="240" w:lineRule="auto"/>
              <w:jc w:val="center"/>
              <w:rPr>
                <w:rFonts w:ascii="PMingLiU-ExtB" w:eastAsia="PMingLiU-ExtB" w:hAnsi="PMingLiU-ExtB" w:cs="Times New Roman"/>
                <w:b/>
                <w:bCs/>
                <w:color w:val="000000"/>
                <w:sz w:val="24"/>
                <w:szCs w:val="24"/>
                <w:lang w:eastAsia="es-CR"/>
              </w:rPr>
            </w:pPr>
          </w:p>
        </w:tc>
        <w:tc>
          <w:tcPr>
            <w:tcW w:w="1260" w:type="dxa"/>
            <w:tcBorders>
              <w:top w:val="nil"/>
              <w:left w:val="nil"/>
              <w:bottom w:val="nil"/>
              <w:right w:val="nil"/>
            </w:tcBorders>
            <w:shd w:val="clear" w:color="auto" w:fill="auto"/>
            <w:noWrap/>
            <w:vAlign w:val="bottom"/>
            <w:hideMark/>
          </w:tcPr>
          <w:p w:rsidR="006C09C8" w:rsidRPr="006C09C8" w:rsidRDefault="006C09C8" w:rsidP="006C09C8">
            <w:pPr>
              <w:spacing w:after="0" w:line="240" w:lineRule="auto"/>
              <w:rPr>
                <w:rFonts w:ascii="Times New Roman" w:eastAsia="Times New Roman" w:hAnsi="Times New Roman" w:cs="Times New Roman"/>
                <w:sz w:val="20"/>
                <w:szCs w:val="20"/>
                <w:lang w:eastAsia="es-CR"/>
              </w:rPr>
            </w:pPr>
          </w:p>
        </w:tc>
        <w:tc>
          <w:tcPr>
            <w:tcW w:w="1745" w:type="dxa"/>
            <w:tcBorders>
              <w:top w:val="nil"/>
              <w:left w:val="nil"/>
              <w:bottom w:val="nil"/>
              <w:right w:val="nil"/>
            </w:tcBorders>
            <w:shd w:val="clear" w:color="auto" w:fill="auto"/>
            <w:noWrap/>
            <w:vAlign w:val="bottom"/>
            <w:hideMark/>
          </w:tcPr>
          <w:p w:rsidR="006C09C8" w:rsidRPr="006C09C8" w:rsidRDefault="006C09C8" w:rsidP="006C09C8">
            <w:pPr>
              <w:spacing w:after="0" w:line="240" w:lineRule="auto"/>
              <w:rPr>
                <w:rFonts w:ascii="Times New Roman" w:eastAsia="Times New Roman" w:hAnsi="Times New Roman" w:cs="Times New Roman"/>
                <w:sz w:val="20"/>
                <w:szCs w:val="20"/>
                <w:lang w:eastAsia="es-CR"/>
              </w:rPr>
            </w:pPr>
          </w:p>
        </w:tc>
        <w:tc>
          <w:tcPr>
            <w:tcW w:w="3142" w:type="dxa"/>
            <w:tcBorders>
              <w:top w:val="nil"/>
              <w:left w:val="nil"/>
              <w:bottom w:val="nil"/>
              <w:right w:val="nil"/>
            </w:tcBorders>
            <w:shd w:val="clear" w:color="auto" w:fill="auto"/>
            <w:noWrap/>
            <w:vAlign w:val="bottom"/>
            <w:hideMark/>
          </w:tcPr>
          <w:p w:rsidR="006C09C8" w:rsidRPr="006C09C8" w:rsidRDefault="006C09C8" w:rsidP="006C09C8">
            <w:pPr>
              <w:spacing w:after="0" w:line="240" w:lineRule="auto"/>
              <w:rPr>
                <w:rFonts w:ascii="Times New Roman" w:eastAsia="Times New Roman" w:hAnsi="Times New Roman" w:cs="Times New Roman"/>
                <w:sz w:val="20"/>
                <w:szCs w:val="20"/>
                <w:lang w:eastAsia="es-CR"/>
              </w:rPr>
            </w:pPr>
          </w:p>
        </w:tc>
      </w:tr>
      <w:tr w:rsidR="006C09C8" w:rsidRPr="006C09C8" w:rsidTr="006C09C8">
        <w:trPr>
          <w:trHeight w:val="330"/>
        </w:trPr>
        <w:tc>
          <w:tcPr>
            <w:tcW w:w="2633"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6C09C8" w:rsidRPr="006C09C8" w:rsidRDefault="006C09C8" w:rsidP="006C09C8">
            <w:pPr>
              <w:spacing w:after="0" w:line="240" w:lineRule="auto"/>
              <w:rPr>
                <w:rFonts w:ascii="PMingLiU-ExtB" w:eastAsia="PMingLiU-ExtB" w:hAnsi="PMingLiU-ExtB" w:cs="Times New Roman"/>
                <w:b/>
                <w:bCs/>
                <w:color w:val="000000"/>
                <w:sz w:val="24"/>
                <w:szCs w:val="24"/>
                <w:lang w:eastAsia="es-CR"/>
              </w:rPr>
            </w:pPr>
            <w:r w:rsidRPr="006C09C8">
              <w:rPr>
                <w:rFonts w:ascii="PMingLiU-ExtB" w:eastAsia="PMingLiU-ExtB" w:hAnsi="PMingLiU-ExtB" w:cs="Times New Roman" w:hint="eastAsia"/>
                <w:b/>
                <w:bCs/>
                <w:color w:val="000000"/>
                <w:sz w:val="24"/>
                <w:szCs w:val="24"/>
                <w:lang w:eastAsia="es-CR"/>
              </w:rPr>
              <w:t>Colegio Técnico Profesional</w:t>
            </w:r>
          </w:p>
        </w:tc>
        <w:tc>
          <w:tcPr>
            <w:tcW w:w="1260" w:type="dxa"/>
            <w:tcBorders>
              <w:top w:val="single" w:sz="8" w:space="0" w:color="auto"/>
              <w:left w:val="nil"/>
              <w:bottom w:val="single" w:sz="4" w:space="0" w:color="auto"/>
              <w:right w:val="single" w:sz="4" w:space="0" w:color="auto"/>
            </w:tcBorders>
            <w:shd w:val="clear" w:color="000000" w:fill="FFFFFF"/>
            <w:noWrap/>
            <w:vAlign w:val="center"/>
            <w:hideMark/>
          </w:tcPr>
          <w:p w:rsidR="006C09C8" w:rsidRPr="006C09C8" w:rsidRDefault="006C09C8" w:rsidP="006C09C8">
            <w:pPr>
              <w:spacing w:after="0" w:line="240" w:lineRule="auto"/>
              <w:rPr>
                <w:rFonts w:ascii="PMingLiU-ExtB" w:eastAsia="PMingLiU-ExtB" w:hAnsi="PMingLiU-ExtB" w:cs="Times New Roman"/>
                <w:b/>
                <w:bCs/>
                <w:color w:val="000000"/>
                <w:sz w:val="24"/>
                <w:szCs w:val="24"/>
                <w:lang w:eastAsia="es-CR"/>
              </w:rPr>
            </w:pPr>
            <w:r w:rsidRPr="006C09C8">
              <w:rPr>
                <w:rFonts w:ascii="PMingLiU-ExtB" w:eastAsia="PMingLiU-ExtB" w:hAnsi="PMingLiU-ExtB" w:cs="Times New Roman" w:hint="eastAsia"/>
                <w:b/>
                <w:bCs/>
                <w:color w:val="000000"/>
                <w:sz w:val="24"/>
                <w:szCs w:val="24"/>
                <w:lang w:eastAsia="es-CR"/>
              </w:rPr>
              <w:t> </w:t>
            </w:r>
          </w:p>
        </w:tc>
        <w:tc>
          <w:tcPr>
            <w:tcW w:w="1745" w:type="dxa"/>
            <w:tcBorders>
              <w:top w:val="single" w:sz="8" w:space="0" w:color="auto"/>
              <w:left w:val="nil"/>
              <w:bottom w:val="single" w:sz="4" w:space="0" w:color="auto"/>
              <w:right w:val="single" w:sz="4" w:space="0" w:color="auto"/>
            </w:tcBorders>
            <w:shd w:val="clear" w:color="000000" w:fill="FFFFFF"/>
            <w:noWrap/>
            <w:vAlign w:val="center"/>
            <w:hideMark/>
          </w:tcPr>
          <w:p w:rsidR="006C09C8" w:rsidRPr="006C09C8" w:rsidRDefault="006C09C8" w:rsidP="006C09C8">
            <w:pPr>
              <w:spacing w:after="0" w:line="240" w:lineRule="auto"/>
              <w:rPr>
                <w:rFonts w:ascii="PMingLiU-ExtB" w:eastAsia="PMingLiU-ExtB" w:hAnsi="PMingLiU-ExtB" w:cs="Times New Roman"/>
                <w:b/>
                <w:bCs/>
                <w:color w:val="000000"/>
                <w:sz w:val="24"/>
                <w:szCs w:val="24"/>
                <w:lang w:eastAsia="es-CR"/>
              </w:rPr>
            </w:pPr>
            <w:r w:rsidRPr="006C09C8">
              <w:rPr>
                <w:rFonts w:ascii="PMingLiU-ExtB" w:eastAsia="PMingLiU-ExtB" w:hAnsi="PMingLiU-ExtB" w:cs="Times New Roman" w:hint="eastAsia"/>
                <w:b/>
                <w:bCs/>
                <w:color w:val="000000"/>
                <w:sz w:val="24"/>
                <w:szCs w:val="24"/>
                <w:lang w:eastAsia="es-CR"/>
              </w:rPr>
              <w:t> </w:t>
            </w:r>
          </w:p>
        </w:tc>
        <w:tc>
          <w:tcPr>
            <w:tcW w:w="3142" w:type="dxa"/>
            <w:tcBorders>
              <w:top w:val="single" w:sz="8" w:space="0" w:color="auto"/>
              <w:left w:val="nil"/>
              <w:bottom w:val="single" w:sz="4" w:space="0" w:color="auto"/>
              <w:right w:val="single" w:sz="8" w:space="0" w:color="auto"/>
            </w:tcBorders>
            <w:shd w:val="clear" w:color="000000" w:fill="FFFFFF"/>
            <w:noWrap/>
            <w:vAlign w:val="center"/>
            <w:hideMark/>
          </w:tcPr>
          <w:p w:rsidR="006C09C8" w:rsidRPr="006C09C8" w:rsidRDefault="006C09C8" w:rsidP="006C09C8">
            <w:pPr>
              <w:spacing w:after="0" w:line="240" w:lineRule="auto"/>
              <w:jc w:val="center"/>
              <w:rPr>
                <w:rFonts w:ascii="PMingLiU-ExtB" w:eastAsia="PMingLiU-ExtB" w:hAnsi="PMingLiU-ExtB" w:cs="Times New Roman"/>
                <w:b/>
                <w:bCs/>
                <w:color w:val="000000"/>
                <w:sz w:val="24"/>
                <w:szCs w:val="24"/>
                <w:lang w:eastAsia="es-CR"/>
              </w:rPr>
            </w:pPr>
            <w:r w:rsidRPr="006C09C8">
              <w:rPr>
                <w:rFonts w:ascii="PMingLiU-ExtB" w:eastAsia="PMingLiU-ExtB" w:hAnsi="PMingLiU-ExtB" w:cs="Times New Roman" w:hint="eastAsia"/>
                <w:b/>
                <w:bCs/>
                <w:color w:val="000000"/>
                <w:sz w:val="24"/>
                <w:szCs w:val="24"/>
                <w:lang w:eastAsia="es-CR"/>
              </w:rPr>
              <w:t> </w:t>
            </w:r>
          </w:p>
        </w:tc>
      </w:tr>
      <w:tr w:rsidR="006C09C8" w:rsidRPr="006C09C8" w:rsidTr="006C09C8">
        <w:trPr>
          <w:trHeight w:val="330"/>
        </w:trPr>
        <w:tc>
          <w:tcPr>
            <w:tcW w:w="2633" w:type="dxa"/>
            <w:tcBorders>
              <w:top w:val="nil"/>
              <w:left w:val="single" w:sz="8" w:space="0" w:color="auto"/>
              <w:bottom w:val="single" w:sz="4" w:space="0" w:color="auto"/>
              <w:right w:val="single" w:sz="4" w:space="0" w:color="auto"/>
            </w:tcBorders>
            <w:shd w:val="clear" w:color="000000" w:fill="FFFFFF"/>
            <w:noWrap/>
            <w:vAlign w:val="center"/>
            <w:hideMark/>
          </w:tcPr>
          <w:p w:rsidR="006C09C8" w:rsidRPr="006C09C8" w:rsidRDefault="006C09C8" w:rsidP="006C09C8">
            <w:pPr>
              <w:spacing w:after="0" w:line="240" w:lineRule="auto"/>
              <w:rPr>
                <w:rFonts w:ascii="PMingLiU-ExtB" w:eastAsia="PMingLiU-ExtB" w:hAnsi="PMingLiU-ExtB" w:cs="Times New Roman"/>
                <w:b/>
                <w:bCs/>
                <w:color w:val="000000"/>
                <w:sz w:val="24"/>
                <w:szCs w:val="24"/>
                <w:lang w:eastAsia="es-CR"/>
              </w:rPr>
            </w:pPr>
            <w:r w:rsidRPr="006C09C8">
              <w:rPr>
                <w:rFonts w:ascii="PMingLiU-ExtB" w:eastAsia="PMingLiU-ExtB" w:hAnsi="PMingLiU-ExtB" w:cs="Times New Roman" w:hint="eastAsia"/>
                <w:b/>
                <w:bCs/>
                <w:color w:val="000000"/>
                <w:sz w:val="24"/>
                <w:szCs w:val="24"/>
                <w:lang w:eastAsia="es-CR"/>
              </w:rPr>
              <w:t>Nombre Unidad</w:t>
            </w:r>
          </w:p>
        </w:tc>
        <w:tc>
          <w:tcPr>
            <w:tcW w:w="1260" w:type="dxa"/>
            <w:tcBorders>
              <w:top w:val="nil"/>
              <w:left w:val="nil"/>
              <w:bottom w:val="single" w:sz="4" w:space="0" w:color="auto"/>
              <w:right w:val="single" w:sz="4" w:space="0" w:color="auto"/>
            </w:tcBorders>
            <w:shd w:val="clear" w:color="000000" w:fill="FFFFFF"/>
            <w:noWrap/>
            <w:vAlign w:val="center"/>
            <w:hideMark/>
          </w:tcPr>
          <w:p w:rsidR="006C09C8" w:rsidRPr="006C09C8" w:rsidRDefault="006C09C8" w:rsidP="006C09C8">
            <w:pPr>
              <w:spacing w:after="0" w:line="240" w:lineRule="auto"/>
              <w:rPr>
                <w:rFonts w:ascii="PMingLiU-ExtB" w:eastAsia="PMingLiU-ExtB" w:hAnsi="PMingLiU-ExtB" w:cs="Times New Roman"/>
                <w:b/>
                <w:bCs/>
                <w:color w:val="000000"/>
                <w:sz w:val="24"/>
                <w:szCs w:val="24"/>
                <w:lang w:eastAsia="es-CR"/>
              </w:rPr>
            </w:pPr>
            <w:r w:rsidRPr="006C09C8">
              <w:rPr>
                <w:rFonts w:ascii="PMingLiU-ExtB" w:eastAsia="PMingLiU-ExtB" w:hAnsi="PMingLiU-ExtB" w:cs="Times New Roman" w:hint="eastAsia"/>
                <w:b/>
                <w:bCs/>
                <w:color w:val="000000"/>
                <w:sz w:val="24"/>
                <w:szCs w:val="24"/>
                <w:lang w:eastAsia="es-CR"/>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6C09C8" w:rsidRPr="006C09C8" w:rsidRDefault="006C09C8" w:rsidP="006C09C8">
            <w:pPr>
              <w:spacing w:after="0" w:line="240" w:lineRule="auto"/>
              <w:rPr>
                <w:rFonts w:ascii="PMingLiU-ExtB" w:eastAsia="PMingLiU-ExtB" w:hAnsi="PMingLiU-ExtB" w:cs="Times New Roman"/>
                <w:b/>
                <w:bCs/>
                <w:color w:val="000000"/>
                <w:sz w:val="24"/>
                <w:szCs w:val="24"/>
                <w:lang w:eastAsia="es-CR"/>
              </w:rPr>
            </w:pPr>
            <w:r w:rsidRPr="006C09C8">
              <w:rPr>
                <w:rFonts w:ascii="PMingLiU-ExtB" w:eastAsia="PMingLiU-ExtB" w:hAnsi="PMingLiU-ExtB" w:cs="Times New Roman" w:hint="eastAsia"/>
                <w:b/>
                <w:bCs/>
                <w:color w:val="000000"/>
                <w:sz w:val="24"/>
                <w:szCs w:val="24"/>
                <w:lang w:eastAsia="es-CR"/>
              </w:rPr>
              <w:t> </w:t>
            </w:r>
          </w:p>
        </w:tc>
        <w:tc>
          <w:tcPr>
            <w:tcW w:w="3142" w:type="dxa"/>
            <w:tcBorders>
              <w:top w:val="nil"/>
              <w:left w:val="nil"/>
              <w:bottom w:val="single" w:sz="4" w:space="0" w:color="auto"/>
              <w:right w:val="single" w:sz="8" w:space="0" w:color="auto"/>
            </w:tcBorders>
            <w:shd w:val="clear" w:color="000000" w:fill="FFFFFF"/>
            <w:noWrap/>
            <w:vAlign w:val="center"/>
            <w:hideMark/>
          </w:tcPr>
          <w:p w:rsidR="006C09C8" w:rsidRPr="006C09C8" w:rsidRDefault="006C09C8" w:rsidP="006C09C8">
            <w:pPr>
              <w:spacing w:after="0" w:line="240" w:lineRule="auto"/>
              <w:jc w:val="center"/>
              <w:rPr>
                <w:rFonts w:ascii="PMingLiU-ExtB" w:eastAsia="PMingLiU-ExtB" w:hAnsi="PMingLiU-ExtB" w:cs="Times New Roman"/>
                <w:b/>
                <w:bCs/>
                <w:color w:val="000000"/>
                <w:sz w:val="24"/>
                <w:szCs w:val="24"/>
                <w:lang w:eastAsia="es-CR"/>
              </w:rPr>
            </w:pPr>
            <w:r w:rsidRPr="006C09C8">
              <w:rPr>
                <w:rFonts w:ascii="PMingLiU-ExtB" w:eastAsia="PMingLiU-ExtB" w:hAnsi="PMingLiU-ExtB" w:cs="Times New Roman" w:hint="eastAsia"/>
                <w:b/>
                <w:bCs/>
                <w:color w:val="000000"/>
                <w:sz w:val="24"/>
                <w:szCs w:val="24"/>
                <w:lang w:eastAsia="es-CR"/>
              </w:rPr>
              <w:t> </w:t>
            </w:r>
          </w:p>
        </w:tc>
      </w:tr>
      <w:tr w:rsidR="006C09C8" w:rsidRPr="006C09C8" w:rsidTr="006C09C8">
        <w:trPr>
          <w:trHeight w:val="330"/>
        </w:trPr>
        <w:tc>
          <w:tcPr>
            <w:tcW w:w="5638" w:type="dxa"/>
            <w:gridSpan w:val="3"/>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6C09C8" w:rsidRPr="006C09C8" w:rsidRDefault="006C09C8" w:rsidP="006C09C8">
            <w:pPr>
              <w:spacing w:after="0" w:line="240" w:lineRule="auto"/>
              <w:rPr>
                <w:rFonts w:ascii="PMingLiU-ExtB" w:eastAsia="PMingLiU-ExtB" w:hAnsi="PMingLiU-ExtB" w:cs="Times New Roman"/>
                <w:b/>
                <w:bCs/>
                <w:color w:val="000000"/>
                <w:sz w:val="24"/>
                <w:szCs w:val="24"/>
                <w:lang w:eastAsia="es-CR"/>
              </w:rPr>
            </w:pPr>
            <w:r w:rsidRPr="006C09C8">
              <w:rPr>
                <w:rFonts w:ascii="PMingLiU-ExtB" w:eastAsia="PMingLiU-ExtB" w:hAnsi="PMingLiU-ExtB" w:cs="Times New Roman" w:hint="eastAsia"/>
                <w:b/>
                <w:bCs/>
                <w:color w:val="000000"/>
                <w:sz w:val="24"/>
                <w:szCs w:val="24"/>
                <w:lang w:eastAsia="es-CR"/>
              </w:rPr>
              <w:t>Tipo de Explotación</w:t>
            </w:r>
          </w:p>
        </w:tc>
        <w:tc>
          <w:tcPr>
            <w:tcW w:w="3142" w:type="dxa"/>
            <w:tcBorders>
              <w:top w:val="nil"/>
              <w:left w:val="nil"/>
              <w:bottom w:val="single" w:sz="4" w:space="0" w:color="auto"/>
              <w:right w:val="single" w:sz="8" w:space="0" w:color="auto"/>
            </w:tcBorders>
            <w:shd w:val="clear" w:color="000000" w:fill="FFFFFF"/>
            <w:noWrap/>
            <w:vAlign w:val="center"/>
            <w:hideMark/>
          </w:tcPr>
          <w:p w:rsidR="006C09C8" w:rsidRPr="006C09C8" w:rsidRDefault="006C09C8" w:rsidP="006C09C8">
            <w:pPr>
              <w:spacing w:after="0" w:line="240" w:lineRule="auto"/>
              <w:rPr>
                <w:rFonts w:ascii="PMingLiU-ExtB" w:eastAsia="PMingLiU-ExtB" w:hAnsi="PMingLiU-ExtB" w:cs="Times New Roman"/>
                <w:b/>
                <w:bCs/>
                <w:color w:val="000000"/>
                <w:sz w:val="24"/>
                <w:szCs w:val="24"/>
                <w:lang w:eastAsia="es-CR"/>
              </w:rPr>
            </w:pPr>
            <w:r w:rsidRPr="006C09C8">
              <w:rPr>
                <w:rFonts w:ascii="PMingLiU-ExtB" w:eastAsia="PMingLiU-ExtB" w:hAnsi="PMingLiU-ExtB" w:cs="Times New Roman" w:hint="eastAsia"/>
                <w:b/>
                <w:bCs/>
                <w:color w:val="000000"/>
                <w:sz w:val="24"/>
                <w:szCs w:val="24"/>
                <w:lang w:eastAsia="es-CR"/>
              </w:rPr>
              <w:t> </w:t>
            </w:r>
          </w:p>
        </w:tc>
      </w:tr>
      <w:tr w:rsidR="006C09C8" w:rsidRPr="006C09C8" w:rsidTr="006C09C8">
        <w:trPr>
          <w:trHeight w:val="345"/>
        </w:trPr>
        <w:tc>
          <w:tcPr>
            <w:tcW w:w="5638" w:type="dxa"/>
            <w:gridSpan w:val="3"/>
            <w:tcBorders>
              <w:top w:val="single" w:sz="4" w:space="0" w:color="auto"/>
              <w:left w:val="single" w:sz="8" w:space="0" w:color="auto"/>
              <w:bottom w:val="single" w:sz="8" w:space="0" w:color="auto"/>
              <w:right w:val="single" w:sz="4" w:space="0" w:color="000000"/>
            </w:tcBorders>
            <w:shd w:val="clear" w:color="000000" w:fill="FFFFFF"/>
            <w:noWrap/>
            <w:vAlign w:val="center"/>
            <w:hideMark/>
          </w:tcPr>
          <w:p w:rsidR="006C09C8" w:rsidRPr="006C09C8" w:rsidRDefault="006C09C8" w:rsidP="006C09C8">
            <w:pPr>
              <w:spacing w:after="0" w:line="240" w:lineRule="auto"/>
              <w:rPr>
                <w:rFonts w:ascii="PMingLiU-ExtB" w:eastAsia="PMingLiU-ExtB" w:hAnsi="PMingLiU-ExtB" w:cs="Times New Roman"/>
                <w:b/>
                <w:bCs/>
                <w:color w:val="000000"/>
                <w:sz w:val="24"/>
                <w:szCs w:val="24"/>
                <w:lang w:eastAsia="es-CR"/>
              </w:rPr>
            </w:pPr>
            <w:r w:rsidRPr="006C09C8">
              <w:rPr>
                <w:rFonts w:ascii="PMingLiU-ExtB" w:eastAsia="PMingLiU-ExtB" w:hAnsi="PMingLiU-ExtB" w:cs="Times New Roman" w:hint="eastAsia"/>
                <w:b/>
                <w:bCs/>
                <w:color w:val="000000"/>
                <w:sz w:val="24"/>
                <w:szCs w:val="24"/>
                <w:lang w:eastAsia="es-CR"/>
              </w:rPr>
              <w:t>Cantidad de animales</w:t>
            </w:r>
          </w:p>
        </w:tc>
        <w:tc>
          <w:tcPr>
            <w:tcW w:w="3142" w:type="dxa"/>
            <w:tcBorders>
              <w:top w:val="nil"/>
              <w:left w:val="nil"/>
              <w:bottom w:val="single" w:sz="8" w:space="0" w:color="auto"/>
              <w:right w:val="single" w:sz="8" w:space="0" w:color="auto"/>
            </w:tcBorders>
            <w:shd w:val="clear" w:color="000000" w:fill="FFFFFF"/>
            <w:noWrap/>
            <w:vAlign w:val="center"/>
            <w:hideMark/>
          </w:tcPr>
          <w:p w:rsidR="006C09C8" w:rsidRPr="006C09C8" w:rsidRDefault="006C09C8" w:rsidP="006C09C8">
            <w:pPr>
              <w:spacing w:after="0" w:line="240" w:lineRule="auto"/>
              <w:jc w:val="center"/>
              <w:rPr>
                <w:rFonts w:ascii="PMingLiU-ExtB" w:eastAsia="PMingLiU-ExtB" w:hAnsi="PMingLiU-ExtB" w:cs="Times New Roman"/>
                <w:b/>
                <w:bCs/>
                <w:color w:val="000000"/>
                <w:sz w:val="24"/>
                <w:szCs w:val="24"/>
                <w:lang w:eastAsia="es-CR"/>
              </w:rPr>
            </w:pPr>
            <w:r w:rsidRPr="006C09C8">
              <w:rPr>
                <w:rFonts w:ascii="PMingLiU-ExtB" w:eastAsia="PMingLiU-ExtB" w:hAnsi="PMingLiU-ExtB" w:cs="Times New Roman" w:hint="eastAsia"/>
                <w:b/>
                <w:bCs/>
                <w:color w:val="000000"/>
                <w:sz w:val="24"/>
                <w:szCs w:val="24"/>
                <w:lang w:eastAsia="es-CR"/>
              </w:rPr>
              <w:t> </w:t>
            </w:r>
          </w:p>
        </w:tc>
      </w:tr>
      <w:tr w:rsidR="006C09C8" w:rsidRPr="006C09C8" w:rsidTr="006C09C8">
        <w:trPr>
          <w:trHeight w:val="315"/>
        </w:trPr>
        <w:tc>
          <w:tcPr>
            <w:tcW w:w="2633" w:type="dxa"/>
            <w:tcBorders>
              <w:top w:val="nil"/>
              <w:left w:val="nil"/>
              <w:bottom w:val="nil"/>
              <w:right w:val="nil"/>
            </w:tcBorders>
            <w:shd w:val="clear" w:color="auto" w:fill="auto"/>
            <w:noWrap/>
            <w:vAlign w:val="bottom"/>
            <w:hideMark/>
          </w:tcPr>
          <w:p w:rsidR="006C09C8" w:rsidRPr="006C09C8" w:rsidRDefault="006C09C8" w:rsidP="006C09C8">
            <w:pPr>
              <w:spacing w:after="0" w:line="240" w:lineRule="auto"/>
              <w:rPr>
                <w:rFonts w:ascii="Times New Roman" w:eastAsia="Times New Roman" w:hAnsi="Times New Roman" w:cs="Times New Roman"/>
                <w:sz w:val="20"/>
                <w:szCs w:val="20"/>
                <w:lang w:eastAsia="es-CR"/>
              </w:rPr>
            </w:pPr>
          </w:p>
        </w:tc>
        <w:tc>
          <w:tcPr>
            <w:tcW w:w="1260" w:type="dxa"/>
            <w:tcBorders>
              <w:top w:val="nil"/>
              <w:left w:val="nil"/>
              <w:bottom w:val="nil"/>
              <w:right w:val="nil"/>
            </w:tcBorders>
            <w:shd w:val="clear" w:color="auto" w:fill="auto"/>
            <w:noWrap/>
            <w:vAlign w:val="bottom"/>
            <w:hideMark/>
          </w:tcPr>
          <w:p w:rsidR="006C09C8" w:rsidRPr="006C09C8" w:rsidRDefault="006C09C8" w:rsidP="006C09C8">
            <w:pPr>
              <w:spacing w:after="0" w:line="240" w:lineRule="auto"/>
              <w:rPr>
                <w:rFonts w:ascii="Times New Roman" w:eastAsia="Times New Roman" w:hAnsi="Times New Roman" w:cs="Times New Roman"/>
                <w:sz w:val="20"/>
                <w:szCs w:val="20"/>
                <w:lang w:eastAsia="es-CR"/>
              </w:rPr>
            </w:pPr>
          </w:p>
        </w:tc>
        <w:tc>
          <w:tcPr>
            <w:tcW w:w="1745" w:type="dxa"/>
            <w:tcBorders>
              <w:top w:val="nil"/>
              <w:left w:val="nil"/>
              <w:bottom w:val="nil"/>
              <w:right w:val="nil"/>
            </w:tcBorders>
            <w:shd w:val="clear" w:color="auto" w:fill="auto"/>
            <w:noWrap/>
            <w:vAlign w:val="bottom"/>
            <w:hideMark/>
          </w:tcPr>
          <w:p w:rsidR="006C09C8" w:rsidRPr="006C09C8" w:rsidRDefault="006C09C8" w:rsidP="006C09C8">
            <w:pPr>
              <w:spacing w:after="0" w:line="240" w:lineRule="auto"/>
              <w:rPr>
                <w:rFonts w:ascii="Times New Roman" w:eastAsia="Times New Roman" w:hAnsi="Times New Roman" w:cs="Times New Roman"/>
                <w:sz w:val="20"/>
                <w:szCs w:val="20"/>
                <w:lang w:eastAsia="es-CR"/>
              </w:rPr>
            </w:pPr>
          </w:p>
        </w:tc>
        <w:tc>
          <w:tcPr>
            <w:tcW w:w="3142" w:type="dxa"/>
            <w:tcBorders>
              <w:top w:val="nil"/>
              <w:left w:val="nil"/>
              <w:bottom w:val="nil"/>
              <w:right w:val="nil"/>
            </w:tcBorders>
            <w:shd w:val="clear" w:color="auto" w:fill="auto"/>
            <w:noWrap/>
            <w:vAlign w:val="bottom"/>
            <w:hideMark/>
          </w:tcPr>
          <w:p w:rsidR="006C09C8" w:rsidRPr="006C09C8" w:rsidRDefault="006C09C8" w:rsidP="006C09C8">
            <w:pPr>
              <w:spacing w:after="0" w:line="240" w:lineRule="auto"/>
              <w:rPr>
                <w:rFonts w:ascii="Times New Roman" w:eastAsia="Times New Roman" w:hAnsi="Times New Roman" w:cs="Times New Roman"/>
                <w:sz w:val="20"/>
                <w:szCs w:val="20"/>
                <w:lang w:eastAsia="es-CR"/>
              </w:rPr>
            </w:pPr>
          </w:p>
        </w:tc>
      </w:tr>
      <w:tr w:rsidR="006C09C8" w:rsidRPr="006C09C8" w:rsidTr="006C09C8">
        <w:trPr>
          <w:trHeight w:val="810"/>
        </w:trPr>
        <w:tc>
          <w:tcPr>
            <w:tcW w:w="2633" w:type="dxa"/>
            <w:tcBorders>
              <w:top w:val="single" w:sz="8" w:space="0" w:color="auto"/>
              <w:left w:val="single" w:sz="8" w:space="0" w:color="auto"/>
              <w:bottom w:val="single" w:sz="4" w:space="0" w:color="auto"/>
              <w:right w:val="single" w:sz="4" w:space="0" w:color="auto"/>
            </w:tcBorders>
            <w:shd w:val="clear" w:color="000000" w:fill="C2D69B"/>
            <w:vAlign w:val="center"/>
            <w:hideMark/>
          </w:tcPr>
          <w:p w:rsidR="006C09C8" w:rsidRPr="006C09C8" w:rsidRDefault="006C09C8" w:rsidP="006C09C8">
            <w:pPr>
              <w:spacing w:after="0" w:line="240" w:lineRule="auto"/>
              <w:jc w:val="center"/>
              <w:rPr>
                <w:rFonts w:ascii="PMingLiU-ExtB" w:eastAsia="PMingLiU-ExtB" w:hAnsi="PMingLiU-ExtB" w:cs="Times New Roman"/>
                <w:b/>
                <w:bCs/>
                <w:color w:val="000000"/>
                <w:sz w:val="18"/>
                <w:szCs w:val="18"/>
                <w:lang w:eastAsia="es-CR"/>
              </w:rPr>
            </w:pPr>
            <w:r w:rsidRPr="006C09C8">
              <w:rPr>
                <w:rFonts w:ascii="PMingLiU-ExtB" w:eastAsia="PMingLiU-ExtB" w:hAnsi="PMingLiU-ExtB" w:cs="Times New Roman" w:hint="eastAsia"/>
                <w:b/>
                <w:bCs/>
                <w:color w:val="000000"/>
                <w:sz w:val="18"/>
                <w:szCs w:val="18"/>
                <w:lang w:eastAsia="es-CR"/>
              </w:rPr>
              <w:t xml:space="preserve">Número de identificación del Animal </w:t>
            </w:r>
          </w:p>
        </w:tc>
        <w:tc>
          <w:tcPr>
            <w:tcW w:w="1260" w:type="dxa"/>
            <w:tcBorders>
              <w:top w:val="single" w:sz="8" w:space="0" w:color="auto"/>
              <w:left w:val="nil"/>
              <w:bottom w:val="single" w:sz="4" w:space="0" w:color="auto"/>
              <w:right w:val="single" w:sz="4" w:space="0" w:color="auto"/>
            </w:tcBorders>
            <w:shd w:val="clear" w:color="000000" w:fill="C2D69B"/>
            <w:vAlign w:val="center"/>
            <w:hideMark/>
          </w:tcPr>
          <w:p w:rsidR="006C09C8" w:rsidRPr="006C09C8" w:rsidRDefault="006C09C8" w:rsidP="006C09C8">
            <w:pPr>
              <w:spacing w:after="0" w:line="240" w:lineRule="auto"/>
              <w:jc w:val="center"/>
              <w:rPr>
                <w:rFonts w:ascii="PMingLiU-ExtB" w:eastAsia="PMingLiU-ExtB" w:hAnsi="PMingLiU-ExtB" w:cs="Times New Roman"/>
                <w:b/>
                <w:bCs/>
                <w:color w:val="000000"/>
                <w:sz w:val="18"/>
                <w:szCs w:val="18"/>
                <w:lang w:eastAsia="es-CR"/>
              </w:rPr>
            </w:pPr>
            <w:r w:rsidRPr="006C09C8">
              <w:rPr>
                <w:rFonts w:ascii="PMingLiU-ExtB" w:eastAsia="PMingLiU-ExtB" w:hAnsi="PMingLiU-ExtB" w:cs="Times New Roman" w:hint="eastAsia"/>
                <w:b/>
                <w:bCs/>
                <w:color w:val="000000"/>
                <w:sz w:val="18"/>
                <w:szCs w:val="18"/>
                <w:lang w:eastAsia="es-CR"/>
              </w:rPr>
              <w:t xml:space="preserve">Edad </w:t>
            </w:r>
          </w:p>
        </w:tc>
        <w:tc>
          <w:tcPr>
            <w:tcW w:w="1745" w:type="dxa"/>
            <w:tcBorders>
              <w:top w:val="single" w:sz="8" w:space="0" w:color="auto"/>
              <w:left w:val="nil"/>
              <w:bottom w:val="single" w:sz="4" w:space="0" w:color="auto"/>
              <w:right w:val="single" w:sz="4" w:space="0" w:color="auto"/>
            </w:tcBorders>
            <w:shd w:val="clear" w:color="000000" w:fill="C2D69B"/>
            <w:vAlign w:val="center"/>
            <w:hideMark/>
          </w:tcPr>
          <w:p w:rsidR="006C09C8" w:rsidRPr="006C09C8" w:rsidRDefault="006C09C8" w:rsidP="006C09C8">
            <w:pPr>
              <w:spacing w:after="0" w:line="240" w:lineRule="auto"/>
              <w:jc w:val="center"/>
              <w:rPr>
                <w:rFonts w:ascii="PMingLiU-ExtB" w:eastAsia="PMingLiU-ExtB" w:hAnsi="PMingLiU-ExtB" w:cs="Times New Roman"/>
                <w:b/>
                <w:bCs/>
                <w:color w:val="000000"/>
                <w:sz w:val="18"/>
                <w:szCs w:val="18"/>
                <w:lang w:eastAsia="es-CR"/>
              </w:rPr>
            </w:pPr>
            <w:r w:rsidRPr="006C09C8">
              <w:rPr>
                <w:rFonts w:ascii="PMingLiU-ExtB" w:eastAsia="PMingLiU-ExtB" w:hAnsi="PMingLiU-ExtB" w:cs="Times New Roman" w:hint="eastAsia"/>
                <w:b/>
                <w:bCs/>
                <w:color w:val="000000"/>
                <w:sz w:val="18"/>
                <w:szCs w:val="18"/>
                <w:lang w:eastAsia="es-CR"/>
              </w:rPr>
              <w:t>Raza</w:t>
            </w:r>
          </w:p>
        </w:tc>
        <w:tc>
          <w:tcPr>
            <w:tcW w:w="3142" w:type="dxa"/>
            <w:tcBorders>
              <w:top w:val="single" w:sz="8" w:space="0" w:color="auto"/>
              <w:left w:val="nil"/>
              <w:bottom w:val="single" w:sz="4" w:space="0" w:color="auto"/>
              <w:right w:val="single" w:sz="8" w:space="0" w:color="auto"/>
            </w:tcBorders>
            <w:shd w:val="clear" w:color="000000" w:fill="C2D69B"/>
            <w:vAlign w:val="center"/>
            <w:hideMark/>
          </w:tcPr>
          <w:p w:rsidR="006C09C8" w:rsidRPr="006C09C8" w:rsidRDefault="006C09C8" w:rsidP="006C09C8">
            <w:pPr>
              <w:spacing w:after="0" w:line="240" w:lineRule="auto"/>
              <w:jc w:val="center"/>
              <w:rPr>
                <w:rFonts w:ascii="PMingLiU-ExtB" w:eastAsia="PMingLiU-ExtB" w:hAnsi="PMingLiU-ExtB" w:cs="Times New Roman"/>
                <w:b/>
                <w:bCs/>
                <w:color w:val="000000"/>
                <w:sz w:val="18"/>
                <w:szCs w:val="18"/>
                <w:lang w:eastAsia="es-CR"/>
              </w:rPr>
            </w:pPr>
            <w:r w:rsidRPr="006C09C8">
              <w:rPr>
                <w:rFonts w:ascii="PMingLiU-ExtB" w:eastAsia="PMingLiU-ExtB" w:hAnsi="PMingLiU-ExtB" w:cs="Times New Roman" w:hint="eastAsia"/>
                <w:b/>
                <w:bCs/>
                <w:color w:val="000000"/>
                <w:sz w:val="18"/>
                <w:szCs w:val="18"/>
                <w:lang w:eastAsia="es-CR"/>
              </w:rPr>
              <w:t>Observaciones</w:t>
            </w:r>
          </w:p>
        </w:tc>
      </w:tr>
      <w:tr w:rsidR="006C09C8" w:rsidRPr="006C09C8" w:rsidTr="006C09C8">
        <w:trPr>
          <w:trHeight w:val="300"/>
        </w:trPr>
        <w:tc>
          <w:tcPr>
            <w:tcW w:w="2633" w:type="dxa"/>
            <w:tcBorders>
              <w:top w:val="nil"/>
              <w:left w:val="single" w:sz="8" w:space="0" w:color="auto"/>
              <w:bottom w:val="single" w:sz="4" w:space="0" w:color="auto"/>
              <w:right w:val="single" w:sz="4" w:space="0" w:color="auto"/>
            </w:tcBorders>
            <w:shd w:val="clear" w:color="auto" w:fill="auto"/>
            <w:noWrap/>
            <w:vAlign w:val="bottom"/>
            <w:hideMark/>
          </w:tcPr>
          <w:p w:rsidR="006C09C8" w:rsidRPr="006C09C8" w:rsidRDefault="006C09C8" w:rsidP="006C09C8">
            <w:pPr>
              <w:spacing w:after="0" w:line="240" w:lineRule="auto"/>
              <w:rPr>
                <w:rFonts w:ascii="Calibri" w:eastAsia="Times New Roman" w:hAnsi="Calibri" w:cs="Times New Roman"/>
                <w:color w:val="000000"/>
                <w:lang w:eastAsia="es-CR"/>
              </w:rPr>
            </w:pPr>
            <w:r w:rsidRPr="006C09C8">
              <w:rPr>
                <w:rFonts w:ascii="Calibri" w:eastAsia="Times New Roman" w:hAnsi="Calibri" w:cs="Times New Roman"/>
                <w:color w:val="000000"/>
                <w:lang w:eastAsia="es-CR"/>
              </w:rPr>
              <w:t> </w:t>
            </w:r>
          </w:p>
        </w:tc>
        <w:tc>
          <w:tcPr>
            <w:tcW w:w="1260" w:type="dxa"/>
            <w:tcBorders>
              <w:top w:val="nil"/>
              <w:left w:val="nil"/>
              <w:bottom w:val="single" w:sz="4" w:space="0" w:color="auto"/>
              <w:right w:val="single" w:sz="4" w:space="0" w:color="auto"/>
            </w:tcBorders>
            <w:shd w:val="clear" w:color="auto" w:fill="auto"/>
            <w:noWrap/>
            <w:vAlign w:val="bottom"/>
            <w:hideMark/>
          </w:tcPr>
          <w:p w:rsidR="006C09C8" w:rsidRPr="006C09C8" w:rsidRDefault="006C09C8" w:rsidP="006C09C8">
            <w:pPr>
              <w:spacing w:after="0" w:line="240" w:lineRule="auto"/>
              <w:jc w:val="center"/>
              <w:rPr>
                <w:rFonts w:ascii="Calibri" w:eastAsia="Times New Roman" w:hAnsi="Calibri" w:cs="Times New Roman"/>
                <w:color w:val="000000"/>
                <w:lang w:eastAsia="es-CR"/>
              </w:rPr>
            </w:pPr>
            <w:r w:rsidRPr="006C09C8">
              <w:rPr>
                <w:rFonts w:ascii="Calibri" w:eastAsia="Times New Roman" w:hAnsi="Calibri" w:cs="Times New Roman"/>
                <w:color w:val="000000"/>
                <w:lang w:eastAsia="es-CR"/>
              </w:rPr>
              <w:t> </w:t>
            </w:r>
          </w:p>
        </w:tc>
        <w:tc>
          <w:tcPr>
            <w:tcW w:w="1745" w:type="dxa"/>
            <w:tcBorders>
              <w:top w:val="nil"/>
              <w:left w:val="nil"/>
              <w:bottom w:val="single" w:sz="4" w:space="0" w:color="auto"/>
              <w:right w:val="single" w:sz="4" w:space="0" w:color="auto"/>
            </w:tcBorders>
            <w:shd w:val="clear" w:color="auto" w:fill="auto"/>
            <w:noWrap/>
            <w:vAlign w:val="bottom"/>
            <w:hideMark/>
          </w:tcPr>
          <w:p w:rsidR="006C09C8" w:rsidRPr="006C09C8" w:rsidRDefault="006C09C8" w:rsidP="006C09C8">
            <w:pPr>
              <w:spacing w:after="0" w:line="240" w:lineRule="auto"/>
              <w:jc w:val="center"/>
              <w:rPr>
                <w:rFonts w:ascii="Calibri" w:eastAsia="Times New Roman" w:hAnsi="Calibri" w:cs="Times New Roman"/>
                <w:color w:val="000000"/>
                <w:lang w:eastAsia="es-CR"/>
              </w:rPr>
            </w:pPr>
            <w:r w:rsidRPr="006C09C8">
              <w:rPr>
                <w:rFonts w:ascii="Calibri" w:eastAsia="Times New Roman" w:hAnsi="Calibri" w:cs="Times New Roman"/>
                <w:color w:val="000000"/>
                <w:lang w:eastAsia="es-CR"/>
              </w:rPr>
              <w:t> </w:t>
            </w:r>
          </w:p>
        </w:tc>
        <w:tc>
          <w:tcPr>
            <w:tcW w:w="3142" w:type="dxa"/>
            <w:tcBorders>
              <w:top w:val="nil"/>
              <w:left w:val="nil"/>
              <w:bottom w:val="single" w:sz="4" w:space="0" w:color="auto"/>
              <w:right w:val="single" w:sz="8" w:space="0" w:color="auto"/>
            </w:tcBorders>
            <w:shd w:val="clear" w:color="auto" w:fill="auto"/>
            <w:noWrap/>
            <w:vAlign w:val="bottom"/>
            <w:hideMark/>
          </w:tcPr>
          <w:p w:rsidR="006C09C8" w:rsidRPr="006C09C8" w:rsidRDefault="006C09C8" w:rsidP="006C09C8">
            <w:pPr>
              <w:spacing w:after="0" w:line="240" w:lineRule="auto"/>
              <w:jc w:val="center"/>
              <w:rPr>
                <w:rFonts w:ascii="Calibri" w:eastAsia="Times New Roman" w:hAnsi="Calibri" w:cs="Times New Roman"/>
                <w:color w:val="000000"/>
                <w:lang w:eastAsia="es-CR"/>
              </w:rPr>
            </w:pPr>
            <w:r w:rsidRPr="006C09C8">
              <w:rPr>
                <w:rFonts w:ascii="Calibri" w:eastAsia="Times New Roman" w:hAnsi="Calibri" w:cs="Times New Roman"/>
                <w:color w:val="000000"/>
                <w:lang w:eastAsia="es-CR"/>
              </w:rPr>
              <w:t> </w:t>
            </w:r>
          </w:p>
        </w:tc>
      </w:tr>
      <w:tr w:rsidR="006C09C8" w:rsidRPr="006C09C8" w:rsidTr="006C09C8">
        <w:trPr>
          <w:trHeight w:val="300"/>
        </w:trPr>
        <w:tc>
          <w:tcPr>
            <w:tcW w:w="2633" w:type="dxa"/>
            <w:tcBorders>
              <w:top w:val="nil"/>
              <w:left w:val="single" w:sz="8" w:space="0" w:color="auto"/>
              <w:bottom w:val="single" w:sz="4" w:space="0" w:color="auto"/>
              <w:right w:val="single" w:sz="4" w:space="0" w:color="auto"/>
            </w:tcBorders>
            <w:shd w:val="clear" w:color="auto" w:fill="auto"/>
            <w:noWrap/>
            <w:vAlign w:val="bottom"/>
            <w:hideMark/>
          </w:tcPr>
          <w:p w:rsidR="006C09C8" w:rsidRPr="006C09C8" w:rsidRDefault="006C09C8" w:rsidP="006C09C8">
            <w:pPr>
              <w:spacing w:after="0" w:line="240" w:lineRule="auto"/>
              <w:rPr>
                <w:rFonts w:ascii="Calibri" w:eastAsia="Times New Roman" w:hAnsi="Calibri" w:cs="Times New Roman"/>
                <w:color w:val="000000"/>
                <w:lang w:eastAsia="es-CR"/>
              </w:rPr>
            </w:pPr>
            <w:r w:rsidRPr="006C09C8">
              <w:rPr>
                <w:rFonts w:ascii="Calibri" w:eastAsia="Times New Roman" w:hAnsi="Calibri" w:cs="Times New Roman"/>
                <w:color w:val="000000"/>
                <w:lang w:eastAsia="es-CR"/>
              </w:rPr>
              <w:t> </w:t>
            </w:r>
          </w:p>
        </w:tc>
        <w:tc>
          <w:tcPr>
            <w:tcW w:w="1260" w:type="dxa"/>
            <w:tcBorders>
              <w:top w:val="nil"/>
              <w:left w:val="nil"/>
              <w:bottom w:val="single" w:sz="4" w:space="0" w:color="auto"/>
              <w:right w:val="single" w:sz="4" w:space="0" w:color="auto"/>
            </w:tcBorders>
            <w:shd w:val="clear" w:color="auto" w:fill="auto"/>
            <w:noWrap/>
            <w:vAlign w:val="bottom"/>
            <w:hideMark/>
          </w:tcPr>
          <w:p w:rsidR="006C09C8" w:rsidRPr="006C09C8" w:rsidRDefault="006C09C8" w:rsidP="006C09C8">
            <w:pPr>
              <w:spacing w:after="0" w:line="240" w:lineRule="auto"/>
              <w:jc w:val="center"/>
              <w:rPr>
                <w:rFonts w:ascii="Calibri" w:eastAsia="Times New Roman" w:hAnsi="Calibri" w:cs="Times New Roman"/>
                <w:color w:val="000000"/>
                <w:lang w:eastAsia="es-CR"/>
              </w:rPr>
            </w:pPr>
            <w:r w:rsidRPr="006C09C8">
              <w:rPr>
                <w:rFonts w:ascii="Calibri" w:eastAsia="Times New Roman" w:hAnsi="Calibri" w:cs="Times New Roman"/>
                <w:color w:val="000000"/>
                <w:lang w:eastAsia="es-CR"/>
              </w:rPr>
              <w:t> </w:t>
            </w:r>
          </w:p>
        </w:tc>
        <w:tc>
          <w:tcPr>
            <w:tcW w:w="1745" w:type="dxa"/>
            <w:tcBorders>
              <w:top w:val="nil"/>
              <w:left w:val="nil"/>
              <w:bottom w:val="single" w:sz="4" w:space="0" w:color="auto"/>
              <w:right w:val="single" w:sz="4" w:space="0" w:color="auto"/>
            </w:tcBorders>
            <w:shd w:val="clear" w:color="auto" w:fill="auto"/>
            <w:noWrap/>
            <w:vAlign w:val="bottom"/>
            <w:hideMark/>
          </w:tcPr>
          <w:p w:rsidR="006C09C8" w:rsidRPr="006C09C8" w:rsidRDefault="006C09C8" w:rsidP="006C09C8">
            <w:pPr>
              <w:spacing w:after="0" w:line="240" w:lineRule="auto"/>
              <w:jc w:val="center"/>
              <w:rPr>
                <w:rFonts w:ascii="Calibri" w:eastAsia="Times New Roman" w:hAnsi="Calibri" w:cs="Times New Roman"/>
                <w:color w:val="000000"/>
                <w:lang w:eastAsia="es-CR"/>
              </w:rPr>
            </w:pPr>
            <w:r w:rsidRPr="006C09C8">
              <w:rPr>
                <w:rFonts w:ascii="Calibri" w:eastAsia="Times New Roman" w:hAnsi="Calibri" w:cs="Times New Roman"/>
                <w:color w:val="000000"/>
                <w:lang w:eastAsia="es-CR"/>
              </w:rPr>
              <w:t> </w:t>
            </w:r>
          </w:p>
        </w:tc>
        <w:tc>
          <w:tcPr>
            <w:tcW w:w="3142" w:type="dxa"/>
            <w:tcBorders>
              <w:top w:val="nil"/>
              <w:left w:val="nil"/>
              <w:bottom w:val="single" w:sz="4" w:space="0" w:color="auto"/>
              <w:right w:val="single" w:sz="8" w:space="0" w:color="auto"/>
            </w:tcBorders>
            <w:shd w:val="clear" w:color="auto" w:fill="auto"/>
            <w:noWrap/>
            <w:vAlign w:val="bottom"/>
            <w:hideMark/>
          </w:tcPr>
          <w:p w:rsidR="006C09C8" w:rsidRPr="006C09C8" w:rsidRDefault="006C09C8" w:rsidP="006C09C8">
            <w:pPr>
              <w:spacing w:after="0" w:line="240" w:lineRule="auto"/>
              <w:jc w:val="center"/>
              <w:rPr>
                <w:rFonts w:ascii="Calibri" w:eastAsia="Times New Roman" w:hAnsi="Calibri" w:cs="Times New Roman"/>
                <w:color w:val="000000"/>
                <w:lang w:eastAsia="es-CR"/>
              </w:rPr>
            </w:pPr>
            <w:r w:rsidRPr="006C09C8">
              <w:rPr>
                <w:rFonts w:ascii="Calibri" w:eastAsia="Times New Roman" w:hAnsi="Calibri" w:cs="Times New Roman"/>
                <w:color w:val="000000"/>
                <w:lang w:eastAsia="es-CR"/>
              </w:rPr>
              <w:t> </w:t>
            </w:r>
          </w:p>
        </w:tc>
      </w:tr>
      <w:tr w:rsidR="006C09C8" w:rsidRPr="006C09C8" w:rsidTr="006C09C8">
        <w:trPr>
          <w:trHeight w:val="300"/>
        </w:trPr>
        <w:tc>
          <w:tcPr>
            <w:tcW w:w="2633" w:type="dxa"/>
            <w:tcBorders>
              <w:top w:val="nil"/>
              <w:left w:val="single" w:sz="8" w:space="0" w:color="auto"/>
              <w:bottom w:val="single" w:sz="4" w:space="0" w:color="auto"/>
              <w:right w:val="single" w:sz="4" w:space="0" w:color="auto"/>
            </w:tcBorders>
            <w:shd w:val="clear" w:color="auto" w:fill="auto"/>
            <w:noWrap/>
            <w:vAlign w:val="bottom"/>
            <w:hideMark/>
          </w:tcPr>
          <w:p w:rsidR="006C09C8" w:rsidRPr="006C09C8" w:rsidRDefault="006C09C8" w:rsidP="006C09C8">
            <w:pPr>
              <w:spacing w:after="0" w:line="240" w:lineRule="auto"/>
              <w:rPr>
                <w:rFonts w:ascii="Calibri" w:eastAsia="Times New Roman" w:hAnsi="Calibri" w:cs="Times New Roman"/>
                <w:color w:val="000000"/>
                <w:lang w:eastAsia="es-CR"/>
              </w:rPr>
            </w:pPr>
            <w:r w:rsidRPr="006C09C8">
              <w:rPr>
                <w:rFonts w:ascii="Calibri" w:eastAsia="Times New Roman" w:hAnsi="Calibri" w:cs="Times New Roman"/>
                <w:color w:val="000000"/>
                <w:lang w:eastAsia="es-CR"/>
              </w:rPr>
              <w:t> </w:t>
            </w:r>
          </w:p>
        </w:tc>
        <w:tc>
          <w:tcPr>
            <w:tcW w:w="1260" w:type="dxa"/>
            <w:tcBorders>
              <w:top w:val="nil"/>
              <w:left w:val="nil"/>
              <w:bottom w:val="single" w:sz="4" w:space="0" w:color="auto"/>
              <w:right w:val="single" w:sz="4" w:space="0" w:color="auto"/>
            </w:tcBorders>
            <w:shd w:val="clear" w:color="auto" w:fill="auto"/>
            <w:noWrap/>
            <w:vAlign w:val="bottom"/>
            <w:hideMark/>
          </w:tcPr>
          <w:p w:rsidR="006C09C8" w:rsidRPr="006C09C8" w:rsidRDefault="006C09C8" w:rsidP="006C09C8">
            <w:pPr>
              <w:spacing w:after="0" w:line="240" w:lineRule="auto"/>
              <w:jc w:val="center"/>
              <w:rPr>
                <w:rFonts w:ascii="Calibri" w:eastAsia="Times New Roman" w:hAnsi="Calibri" w:cs="Times New Roman"/>
                <w:color w:val="000000"/>
                <w:lang w:eastAsia="es-CR"/>
              </w:rPr>
            </w:pPr>
            <w:r w:rsidRPr="006C09C8">
              <w:rPr>
                <w:rFonts w:ascii="Calibri" w:eastAsia="Times New Roman" w:hAnsi="Calibri" w:cs="Times New Roman"/>
                <w:color w:val="000000"/>
                <w:lang w:eastAsia="es-CR"/>
              </w:rPr>
              <w:t> </w:t>
            </w:r>
          </w:p>
        </w:tc>
        <w:tc>
          <w:tcPr>
            <w:tcW w:w="1745" w:type="dxa"/>
            <w:tcBorders>
              <w:top w:val="nil"/>
              <w:left w:val="nil"/>
              <w:bottom w:val="single" w:sz="4" w:space="0" w:color="auto"/>
              <w:right w:val="single" w:sz="4" w:space="0" w:color="auto"/>
            </w:tcBorders>
            <w:shd w:val="clear" w:color="auto" w:fill="auto"/>
            <w:noWrap/>
            <w:vAlign w:val="bottom"/>
            <w:hideMark/>
          </w:tcPr>
          <w:p w:rsidR="006C09C8" w:rsidRPr="006C09C8" w:rsidRDefault="006C09C8" w:rsidP="006C09C8">
            <w:pPr>
              <w:spacing w:after="0" w:line="240" w:lineRule="auto"/>
              <w:jc w:val="center"/>
              <w:rPr>
                <w:rFonts w:ascii="Calibri" w:eastAsia="Times New Roman" w:hAnsi="Calibri" w:cs="Times New Roman"/>
                <w:color w:val="000000"/>
                <w:lang w:eastAsia="es-CR"/>
              </w:rPr>
            </w:pPr>
            <w:r w:rsidRPr="006C09C8">
              <w:rPr>
                <w:rFonts w:ascii="Calibri" w:eastAsia="Times New Roman" w:hAnsi="Calibri" w:cs="Times New Roman"/>
                <w:color w:val="000000"/>
                <w:lang w:eastAsia="es-CR"/>
              </w:rPr>
              <w:t> </w:t>
            </w:r>
          </w:p>
        </w:tc>
        <w:tc>
          <w:tcPr>
            <w:tcW w:w="3142" w:type="dxa"/>
            <w:tcBorders>
              <w:top w:val="nil"/>
              <w:left w:val="nil"/>
              <w:bottom w:val="single" w:sz="4" w:space="0" w:color="auto"/>
              <w:right w:val="single" w:sz="8" w:space="0" w:color="auto"/>
            </w:tcBorders>
            <w:shd w:val="clear" w:color="auto" w:fill="auto"/>
            <w:noWrap/>
            <w:vAlign w:val="bottom"/>
            <w:hideMark/>
          </w:tcPr>
          <w:p w:rsidR="006C09C8" w:rsidRPr="006C09C8" w:rsidRDefault="006C09C8" w:rsidP="006C09C8">
            <w:pPr>
              <w:spacing w:after="0" w:line="240" w:lineRule="auto"/>
              <w:jc w:val="center"/>
              <w:rPr>
                <w:rFonts w:ascii="Calibri" w:eastAsia="Times New Roman" w:hAnsi="Calibri" w:cs="Times New Roman"/>
                <w:color w:val="000000"/>
                <w:lang w:eastAsia="es-CR"/>
              </w:rPr>
            </w:pPr>
            <w:r w:rsidRPr="006C09C8">
              <w:rPr>
                <w:rFonts w:ascii="Calibri" w:eastAsia="Times New Roman" w:hAnsi="Calibri" w:cs="Times New Roman"/>
                <w:color w:val="000000"/>
                <w:lang w:eastAsia="es-CR"/>
              </w:rPr>
              <w:t> </w:t>
            </w:r>
          </w:p>
        </w:tc>
      </w:tr>
      <w:tr w:rsidR="006C09C8" w:rsidRPr="006C09C8" w:rsidTr="006C09C8">
        <w:trPr>
          <w:trHeight w:val="300"/>
        </w:trPr>
        <w:tc>
          <w:tcPr>
            <w:tcW w:w="2633" w:type="dxa"/>
            <w:tcBorders>
              <w:top w:val="nil"/>
              <w:left w:val="single" w:sz="8" w:space="0" w:color="auto"/>
              <w:bottom w:val="single" w:sz="4" w:space="0" w:color="auto"/>
              <w:right w:val="single" w:sz="4" w:space="0" w:color="auto"/>
            </w:tcBorders>
            <w:shd w:val="clear" w:color="auto" w:fill="auto"/>
            <w:noWrap/>
            <w:vAlign w:val="bottom"/>
            <w:hideMark/>
          </w:tcPr>
          <w:p w:rsidR="006C09C8" w:rsidRPr="006C09C8" w:rsidRDefault="006C09C8" w:rsidP="006C09C8">
            <w:pPr>
              <w:spacing w:after="0" w:line="240" w:lineRule="auto"/>
              <w:rPr>
                <w:rFonts w:ascii="Calibri" w:eastAsia="Times New Roman" w:hAnsi="Calibri" w:cs="Times New Roman"/>
                <w:color w:val="000000"/>
                <w:lang w:eastAsia="es-CR"/>
              </w:rPr>
            </w:pPr>
            <w:r w:rsidRPr="006C09C8">
              <w:rPr>
                <w:rFonts w:ascii="Calibri" w:eastAsia="Times New Roman" w:hAnsi="Calibri" w:cs="Times New Roman"/>
                <w:color w:val="000000"/>
                <w:lang w:eastAsia="es-CR"/>
              </w:rPr>
              <w:t> </w:t>
            </w:r>
          </w:p>
        </w:tc>
        <w:tc>
          <w:tcPr>
            <w:tcW w:w="1260" w:type="dxa"/>
            <w:tcBorders>
              <w:top w:val="nil"/>
              <w:left w:val="nil"/>
              <w:bottom w:val="single" w:sz="4" w:space="0" w:color="auto"/>
              <w:right w:val="single" w:sz="4" w:space="0" w:color="auto"/>
            </w:tcBorders>
            <w:shd w:val="clear" w:color="auto" w:fill="auto"/>
            <w:noWrap/>
            <w:vAlign w:val="bottom"/>
            <w:hideMark/>
          </w:tcPr>
          <w:p w:rsidR="006C09C8" w:rsidRPr="006C09C8" w:rsidRDefault="006C09C8" w:rsidP="006C09C8">
            <w:pPr>
              <w:spacing w:after="0" w:line="240" w:lineRule="auto"/>
              <w:jc w:val="center"/>
              <w:rPr>
                <w:rFonts w:ascii="Calibri" w:eastAsia="Times New Roman" w:hAnsi="Calibri" w:cs="Times New Roman"/>
                <w:color w:val="000000"/>
                <w:lang w:eastAsia="es-CR"/>
              </w:rPr>
            </w:pPr>
            <w:r w:rsidRPr="006C09C8">
              <w:rPr>
                <w:rFonts w:ascii="Calibri" w:eastAsia="Times New Roman" w:hAnsi="Calibri" w:cs="Times New Roman"/>
                <w:color w:val="000000"/>
                <w:lang w:eastAsia="es-CR"/>
              </w:rPr>
              <w:t> </w:t>
            </w:r>
          </w:p>
        </w:tc>
        <w:tc>
          <w:tcPr>
            <w:tcW w:w="1745" w:type="dxa"/>
            <w:tcBorders>
              <w:top w:val="nil"/>
              <w:left w:val="nil"/>
              <w:bottom w:val="single" w:sz="4" w:space="0" w:color="auto"/>
              <w:right w:val="single" w:sz="4" w:space="0" w:color="auto"/>
            </w:tcBorders>
            <w:shd w:val="clear" w:color="auto" w:fill="auto"/>
            <w:noWrap/>
            <w:vAlign w:val="bottom"/>
            <w:hideMark/>
          </w:tcPr>
          <w:p w:rsidR="006C09C8" w:rsidRPr="006C09C8" w:rsidRDefault="006C09C8" w:rsidP="006C09C8">
            <w:pPr>
              <w:spacing w:after="0" w:line="240" w:lineRule="auto"/>
              <w:jc w:val="center"/>
              <w:rPr>
                <w:rFonts w:ascii="Calibri" w:eastAsia="Times New Roman" w:hAnsi="Calibri" w:cs="Times New Roman"/>
                <w:color w:val="000000"/>
                <w:lang w:eastAsia="es-CR"/>
              </w:rPr>
            </w:pPr>
            <w:r w:rsidRPr="006C09C8">
              <w:rPr>
                <w:rFonts w:ascii="Calibri" w:eastAsia="Times New Roman" w:hAnsi="Calibri" w:cs="Times New Roman"/>
                <w:color w:val="000000"/>
                <w:lang w:eastAsia="es-CR"/>
              </w:rPr>
              <w:t> </w:t>
            </w:r>
          </w:p>
        </w:tc>
        <w:tc>
          <w:tcPr>
            <w:tcW w:w="3142" w:type="dxa"/>
            <w:tcBorders>
              <w:top w:val="nil"/>
              <w:left w:val="nil"/>
              <w:bottom w:val="single" w:sz="4" w:space="0" w:color="auto"/>
              <w:right w:val="single" w:sz="8" w:space="0" w:color="auto"/>
            </w:tcBorders>
            <w:shd w:val="clear" w:color="auto" w:fill="auto"/>
            <w:noWrap/>
            <w:vAlign w:val="bottom"/>
            <w:hideMark/>
          </w:tcPr>
          <w:p w:rsidR="006C09C8" w:rsidRPr="006C09C8" w:rsidRDefault="006C09C8" w:rsidP="006C09C8">
            <w:pPr>
              <w:spacing w:after="0" w:line="240" w:lineRule="auto"/>
              <w:jc w:val="center"/>
              <w:rPr>
                <w:rFonts w:ascii="Calibri" w:eastAsia="Times New Roman" w:hAnsi="Calibri" w:cs="Times New Roman"/>
                <w:color w:val="000000"/>
                <w:lang w:eastAsia="es-CR"/>
              </w:rPr>
            </w:pPr>
            <w:r w:rsidRPr="006C09C8">
              <w:rPr>
                <w:rFonts w:ascii="Calibri" w:eastAsia="Times New Roman" w:hAnsi="Calibri" w:cs="Times New Roman"/>
                <w:color w:val="000000"/>
                <w:lang w:eastAsia="es-CR"/>
              </w:rPr>
              <w:t> </w:t>
            </w:r>
          </w:p>
        </w:tc>
      </w:tr>
      <w:tr w:rsidR="006C09C8" w:rsidRPr="006C09C8" w:rsidTr="006C09C8">
        <w:trPr>
          <w:trHeight w:val="300"/>
        </w:trPr>
        <w:tc>
          <w:tcPr>
            <w:tcW w:w="2633" w:type="dxa"/>
            <w:tcBorders>
              <w:top w:val="nil"/>
              <w:left w:val="single" w:sz="8" w:space="0" w:color="auto"/>
              <w:bottom w:val="single" w:sz="4" w:space="0" w:color="auto"/>
              <w:right w:val="single" w:sz="4" w:space="0" w:color="auto"/>
            </w:tcBorders>
            <w:shd w:val="clear" w:color="auto" w:fill="auto"/>
            <w:noWrap/>
            <w:vAlign w:val="bottom"/>
            <w:hideMark/>
          </w:tcPr>
          <w:p w:rsidR="006C09C8" w:rsidRPr="006C09C8" w:rsidRDefault="006C09C8" w:rsidP="006C09C8">
            <w:pPr>
              <w:spacing w:after="0" w:line="240" w:lineRule="auto"/>
              <w:rPr>
                <w:rFonts w:ascii="Calibri" w:eastAsia="Times New Roman" w:hAnsi="Calibri" w:cs="Times New Roman"/>
                <w:color w:val="000000"/>
                <w:lang w:eastAsia="es-CR"/>
              </w:rPr>
            </w:pPr>
            <w:r w:rsidRPr="006C09C8">
              <w:rPr>
                <w:rFonts w:ascii="Calibri" w:eastAsia="Times New Roman" w:hAnsi="Calibri" w:cs="Times New Roman"/>
                <w:color w:val="000000"/>
                <w:lang w:eastAsia="es-CR"/>
              </w:rPr>
              <w:t> </w:t>
            </w:r>
          </w:p>
        </w:tc>
        <w:tc>
          <w:tcPr>
            <w:tcW w:w="1260" w:type="dxa"/>
            <w:tcBorders>
              <w:top w:val="nil"/>
              <w:left w:val="nil"/>
              <w:bottom w:val="single" w:sz="4" w:space="0" w:color="auto"/>
              <w:right w:val="single" w:sz="4" w:space="0" w:color="auto"/>
            </w:tcBorders>
            <w:shd w:val="clear" w:color="auto" w:fill="auto"/>
            <w:noWrap/>
            <w:vAlign w:val="bottom"/>
            <w:hideMark/>
          </w:tcPr>
          <w:p w:rsidR="006C09C8" w:rsidRPr="006C09C8" w:rsidRDefault="006C09C8" w:rsidP="006C09C8">
            <w:pPr>
              <w:spacing w:after="0" w:line="240" w:lineRule="auto"/>
              <w:jc w:val="center"/>
              <w:rPr>
                <w:rFonts w:ascii="Calibri" w:eastAsia="Times New Roman" w:hAnsi="Calibri" w:cs="Times New Roman"/>
                <w:color w:val="000000"/>
                <w:lang w:eastAsia="es-CR"/>
              </w:rPr>
            </w:pPr>
            <w:r w:rsidRPr="006C09C8">
              <w:rPr>
                <w:rFonts w:ascii="Calibri" w:eastAsia="Times New Roman" w:hAnsi="Calibri" w:cs="Times New Roman"/>
                <w:color w:val="000000"/>
                <w:lang w:eastAsia="es-CR"/>
              </w:rPr>
              <w:t> </w:t>
            </w:r>
          </w:p>
        </w:tc>
        <w:tc>
          <w:tcPr>
            <w:tcW w:w="1745" w:type="dxa"/>
            <w:tcBorders>
              <w:top w:val="nil"/>
              <w:left w:val="nil"/>
              <w:bottom w:val="single" w:sz="4" w:space="0" w:color="auto"/>
              <w:right w:val="single" w:sz="4" w:space="0" w:color="auto"/>
            </w:tcBorders>
            <w:shd w:val="clear" w:color="auto" w:fill="auto"/>
            <w:noWrap/>
            <w:vAlign w:val="bottom"/>
            <w:hideMark/>
          </w:tcPr>
          <w:p w:rsidR="006C09C8" w:rsidRPr="006C09C8" w:rsidRDefault="006C09C8" w:rsidP="006C09C8">
            <w:pPr>
              <w:spacing w:after="0" w:line="240" w:lineRule="auto"/>
              <w:jc w:val="center"/>
              <w:rPr>
                <w:rFonts w:ascii="Calibri" w:eastAsia="Times New Roman" w:hAnsi="Calibri" w:cs="Times New Roman"/>
                <w:color w:val="000000"/>
                <w:lang w:eastAsia="es-CR"/>
              </w:rPr>
            </w:pPr>
            <w:r w:rsidRPr="006C09C8">
              <w:rPr>
                <w:rFonts w:ascii="Calibri" w:eastAsia="Times New Roman" w:hAnsi="Calibri" w:cs="Times New Roman"/>
                <w:color w:val="000000"/>
                <w:lang w:eastAsia="es-CR"/>
              </w:rPr>
              <w:t> </w:t>
            </w:r>
          </w:p>
        </w:tc>
        <w:tc>
          <w:tcPr>
            <w:tcW w:w="3142" w:type="dxa"/>
            <w:tcBorders>
              <w:top w:val="nil"/>
              <w:left w:val="nil"/>
              <w:bottom w:val="single" w:sz="4" w:space="0" w:color="auto"/>
              <w:right w:val="single" w:sz="8" w:space="0" w:color="auto"/>
            </w:tcBorders>
            <w:shd w:val="clear" w:color="auto" w:fill="auto"/>
            <w:noWrap/>
            <w:vAlign w:val="bottom"/>
            <w:hideMark/>
          </w:tcPr>
          <w:p w:rsidR="006C09C8" w:rsidRPr="006C09C8" w:rsidRDefault="006C09C8" w:rsidP="006C09C8">
            <w:pPr>
              <w:spacing w:after="0" w:line="240" w:lineRule="auto"/>
              <w:jc w:val="center"/>
              <w:rPr>
                <w:rFonts w:ascii="Calibri" w:eastAsia="Times New Roman" w:hAnsi="Calibri" w:cs="Times New Roman"/>
                <w:color w:val="000000"/>
                <w:lang w:eastAsia="es-CR"/>
              </w:rPr>
            </w:pPr>
            <w:r w:rsidRPr="006C09C8">
              <w:rPr>
                <w:rFonts w:ascii="Calibri" w:eastAsia="Times New Roman" w:hAnsi="Calibri" w:cs="Times New Roman"/>
                <w:color w:val="000000"/>
                <w:lang w:eastAsia="es-CR"/>
              </w:rPr>
              <w:t> </w:t>
            </w:r>
          </w:p>
        </w:tc>
      </w:tr>
      <w:tr w:rsidR="006C09C8" w:rsidRPr="006C09C8" w:rsidTr="006C09C8">
        <w:trPr>
          <w:trHeight w:val="300"/>
        </w:trPr>
        <w:tc>
          <w:tcPr>
            <w:tcW w:w="2633" w:type="dxa"/>
            <w:tcBorders>
              <w:top w:val="nil"/>
              <w:left w:val="single" w:sz="8" w:space="0" w:color="auto"/>
              <w:bottom w:val="single" w:sz="4" w:space="0" w:color="auto"/>
              <w:right w:val="single" w:sz="4" w:space="0" w:color="auto"/>
            </w:tcBorders>
            <w:shd w:val="clear" w:color="auto" w:fill="auto"/>
            <w:noWrap/>
            <w:vAlign w:val="bottom"/>
            <w:hideMark/>
          </w:tcPr>
          <w:p w:rsidR="006C09C8" w:rsidRPr="006C09C8" w:rsidRDefault="006C09C8" w:rsidP="006C09C8">
            <w:pPr>
              <w:spacing w:after="0" w:line="240" w:lineRule="auto"/>
              <w:rPr>
                <w:rFonts w:ascii="Calibri" w:eastAsia="Times New Roman" w:hAnsi="Calibri" w:cs="Times New Roman"/>
                <w:color w:val="000000"/>
                <w:lang w:eastAsia="es-CR"/>
              </w:rPr>
            </w:pPr>
            <w:r w:rsidRPr="006C09C8">
              <w:rPr>
                <w:rFonts w:ascii="Calibri" w:eastAsia="Times New Roman" w:hAnsi="Calibri" w:cs="Times New Roman"/>
                <w:color w:val="000000"/>
                <w:lang w:eastAsia="es-CR"/>
              </w:rPr>
              <w:t> </w:t>
            </w:r>
          </w:p>
        </w:tc>
        <w:tc>
          <w:tcPr>
            <w:tcW w:w="1260" w:type="dxa"/>
            <w:tcBorders>
              <w:top w:val="nil"/>
              <w:left w:val="nil"/>
              <w:bottom w:val="single" w:sz="4" w:space="0" w:color="auto"/>
              <w:right w:val="single" w:sz="4" w:space="0" w:color="auto"/>
            </w:tcBorders>
            <w:shd w:val="clear" w:color="auto" w:fill="auto"/>
            <w:noWrap/>
            <w:vAlign w:val="bottom"/>
            <w:hideMark/>
          </w:tcPr>
          <w:p w:rsidR="006C09C8" w:rsidRPr="006C09C8" w:rsidRDefault="006C09C8" w:rsidP="006C09C8">
            <w:pPr>
              <w:spacing w:after="0" w:line="240" w:lineRule="auto"/>
              <w:jc w:val="center"/>
              <w:rPr>
                <w:rFonts w:ascii="Calibri" w:eastAsia="Times New Roman" w:hAnsi="Calibri" w:cs="Times New Roman"/>
                <w:color w:val="000000"/>
                <w:lang w:eastAsia="es-CR"/>
              </w:rPr>
            </w:pPr>
            <w:r w:rsidRPr="006C09C8">
              <w:rPr>
                <w:rFonts w:ascii="Calibri" w:eastAsia="Times New Roman" w:hAnsi="Calibri" w:cs="Times New Roman"/>
                <w:color w:val="000000"/>
                <w:lang w:eastAsia="es-CR"/>
              </w:rPr>
              <w:t> </w:t>
            </w:r>
          </w:p>
        </w:tc>
        <w:tc>
          <w:tcPr>
            <w:tcW w:w="1745" w:type="dxa"/>
            <w:tcBorders>
              <w:top w:val="nil"/>
              <w:left w:val="nil"/>
              <w:bottom w:val="single" w:sz="4" w:space="0" w:color="auto"/>
              <w:right w:val="single" w:sz="4" w:space="0" w:color="auto"/>
            </w:tcBorders>
            <w:shd w:val="clear" w:color="auto" w:fill="auto"/>
            <w:noWrap/>
            <w:vAlign w:val="bottom"/>
            <w:hideMark/>
          </w:tcPr>
          <w:p w:rsidR="006C09C8" w:rsidRPr="006C09C8" w:rsidRDefault="006C09C8" w:rsidP="006C09C8">
            <w:pPr>
              <w:spacing w:after="0" w:line="240" w:lineRule="auto"/>
              <w:jc w:val="center"/>
              <w:rPr>
                <w:rFonts w:ascii="Calibri" w:eastAsia="Times New Roman" w:hAnsi="Calibri" w:cs="Times New Roman"/>
                <w:color w:val="000000"/>
                <w:lang w:eastAsia="es-CR"/>
              </w:rPr>
            </w:pPr>
            <w:r w:rsidRPr="006C09C8">
              <w:rPr>
                <w:rFonts w:ascii="Calibri" w:eastAsia="Times New Roman" w:hAnsi="Calibri" w:cs="Times New Roman"/>
                <w:color w:val="000000"/>
                <w:lang w:eastAsia="es-CR"/>
              </w:rPr>
              <w:t> </w:t>
            </w:r>
          </w:p>
        </w:tc>
        <w:tc>
          <w:tcPr>
            <w:tcW w:w="3142" w:type="dxa"/>
            <w:tcBorders>
              <w:top w:val="nil"/>
              <w:left w:val="nil"/>
              <w:bottom w:val="single" w:sz="4" w:space="0" w:color="auto"/>
              <w:right w:val="single" w:sz="8" w:space="0" w:color="auto"/>
            </w:tcBorders>
            <w:shd w:val="clear" w:color="auto" w:fill="auto"/>
            <w:noWrap/>
            <w:vAlign w:val="bottom"/>
            <w:hideMark/>
          </w:tcPr>
          <w:p w:rsidR="006C09C8" w:rsidRPr="006C09C8" w:rsidRDefault="006C09C8" w:rsidP="006C09C8">
            <w:pPr>
              <w:spacing w:after="0" w:line="240" w:lineRule="auto"/>
              <w:jc w:val="center"/>
              <w:rPr>
                <w:rFonts w:ascii="Calibri" w:eastAsia="Times New Roman" w:hAnsi="Calibri" w:cs="Times New Roman"/>
                <w:color w:val="000000"/>
                <w:lang w:eastAsia="es-CR"/>
              </w:rPr>
            </w:pPr>
            <w:r w:rsidRPr="006C09C8">
              <w:rPr>
                <w:rFonts w:ascii="Calibri" w:eastAsia="Times New Roman" w:hAnsi="Calibri" w:cs="Times New Roman"/>
                <w:color w:val="000000"/>
                <w:lang w:eastAsia="es-CR"/>
              </w:rPr>
              <w:t> </w:t>
            </w:r>
          </w:p>
        </w:tc>
      </w:tr>
      <w:tr w:rsidR="006C09C8" w:rsidRPr="006C09C8" w:rsidTr="006C09C8">
        <w:trPr>
          <w:trHeight w:val="300"/>
        </w:trPr>
        <w:tc>
          <w:tcPr>
            <w:tcW w:w="2633" w:type="dxa"/>
            <w:tcBorders>
              <w:top w:val="nil"/>
              <w:left w:val="single" w:sz="8" w:space="0" w:color="auto"/>
              <w:bottom w:val="single" w:sz="4" w:space="0" w:color="auto"/>
              <w:right w:val="single" w:sz="4" w:space="0" w:color="auto"/>
            </w:tcBorders>
            <w:shd w:val="clear" w:color="auto" w:fill="auto"/>
            <w:noWrap/>
            <w:vAlign w:val="bottom"/>
            <w:hideMark/>
          </w:tcPr>
          <w:p w:rsidR="006C09C8" w:rsidRPr="006C09C8" w:rsidRDefault="006C09C8" w:rsidP="006C09C8">
            <w:pPr>
              <w:spacing w:after="0" w:line="240" w:lineRule="auto"/>
              <w:rPr>
                <w:rFonts w:ascii="Calibri" w:eastAsia="Times New Roman" w:hAnsi="Calibri" w:cs="Times New Roman"/>
                <w:color w:val="000000"/>
                <w:lang w:eastAsia="es-CR"/>
              </w:rPr>
            </w:pPr>
            <w:r w:rsidRPr="006C09C8">
              <w:rPr>
                <w:rFonts w:ascii="Calibri" w:eastAsia="Times New Roman" w:hAnsi="Calibri" w:cs="Times New Roman"/>
                <w:color w:val="000000"/>
                <w:lang w:eastAsia="es-CR"/>
              </w:rPr>
              <w:t> </w:t>
            </w:r>
          </w:p>
        </w:tc>
        <w:tc>
          <w:tcPr>
            <w:tcW w:w="1260" w:type="dxa"/>
            <w:tcBorders>
              <w:top w:val="nil"/>
              <w:left w:val="nil"/>
              <w:bottom w:val="single" w:sz="4" w:space="0" w:color="auto"/>
              <w:right w:val="single" w:sz="4" w:space="0" w:color="auto"/>
            </w:tcBorders>
            <w:shd w:val="clear" w:color="auto" w:fill="auto"/>
            <w:noWrap/>
            <w:vAlign w:val="bottom"/>
            <w:hideMark/>
          </w:tcPr>
          <w:p w:rsidR="006C09C8" w:rsidRPr="006C09C8" w:rsidRDefault="006C09C8" w:rsidP="006C09C8">
            <w:pPr>
              <w:spacing w:after="0" w:line="240" w:lineRule="auto"/>
              <w:jc w:val="center"/>
              <w:rPr>
                <w:rFonts w:ascii="Calibri" w:eastAsia="Times New Roman" w:hAnsi="Calibri" w:cs="Times New Roman"/>
                <w:color w:val="000000"/>
                <w:lang w:eastAsia="es-CR"/>
              </w:rPr>
            </w:pPr>
            <w:r w:rsidRPr="006C09C8">
              <w:rPr>
                <w:rFonts w:ascii="Calibri" w:eastAsia="Times New Roman" w:hAnsi="Calibri" w:cs="Times New Roman"/>
                <w:color w:val="000000"/>
                <w:lang w:eastAsia="es-CR"/>
              </w:rPr>
              <w:t> </w:t>
            </w:r>
          </w:p>
        </w:tc>
        <w:tc>
          <w:tcPr>
            <w:tcW w:w="1745" w:type="dxa"/>
            <w:tcBorders>
              <w:top w:val="nil"/>
              <w:left w:val="nil"/>
              <w:bottom w:val="single" w:sz="4" w:space="0" w:color="auto"/>
              <w:right w:val="single" w:sz="4" w:space="0" w:color="auto"/>
            </w:tcBorders>
            <w:shd w:val="clear" w:color="auto" w:fill="auto"/>
            <w:noWrap/>
            <w:vAlign w:val="bottom"/>
            <w:hideMark/>
          </w:tcPr>
          <w:p w:rsidR="006C09C8" w:rsidRPr="006C09C8" w:rsidRDefault="006C09C8" w:rsidP="006C09C8">
            <w:pPr>
              <w:spacing w:after="0" w:line="240" w:lineRule="auto"/>
              <w:jc w:val="center"/>
              <w:rPr>
                <w:rFonts w:ascii="Calibri" w:eastAsia="Times New Roman" w:hAnsi="Calibri" w:cs="Times New Roman"/>
                <w:color w:val="000000"/>
                <w:lang w:eastAsia="es-CR"/>
              </w:rPr>
            </w:pPr>
            <w:r w:rsidRPr="006C09C8">
              <w:rPr>
                <w:rFonts w:ascii="Calibri" w:eastAsia="Times New Roman" w:hAnsi="Calibri" w:cs="Times New Roman"/>
                <w:color w:val="000000"/>
                <w:lang w:eastAsia="es-CR"/>
              </w:rPr>
              <w:t> </w:t>
            </w:r>
          </w:p>
        </w:tc>
        <w:tc>
          <w:tcPr>
            <w:tcW w:w="3142" w:type="dxa"/>
            <w:tcBorders>
              <w:top w:val="nil"/>
              <w:left w:val="nil"/>
              <w:bottom w:val="single" w:sz="4" w:space="0" w:color="auto"/>
              <w:right w:val="single" w:sz="8" w:space="0" w:color="auto"/>
            </w:tcBorders>
            <w:shd w:val="clear" w:color="auto" w:fill="auto"/>
            <w:noWrap/>
            <w:vAlign w:val="bottom"/>
            <w:hideMark/>
          </w:tcPr>
          <w:p w:rsidR="006C09C8" w:rsidRPr="006C09C8" w:rsidRDefault="006C09C8" w:rsidP="006C09C8">
            <w:pPr>
              <w:spacing w:after="0" w:line="240" w:lineRule="auto"/>
              <w:jc w:val="center"/>
              <w:rPr>
                <w:rFonts w:ascii="Calibri" w:eastAsia="Times New Roman" w:hAnsi="Calibri" w:cs="Times New Roman"/>
                <w:color w:val="000000"/>
                <w:lang w:eastAsia="es-CR"/>
              </w:rPr>
            </w:pPr>
            <w:r w:rsidRPr="006C09C8">
              <w:rPr>
                <w:rFonts w:ascii="Calibri" w:eastAsia="Times New Roman" w:hAnsi="Calibri" w:cs="Times New Roman"/>
                <w:color w:val="000000"/>
                <w:lang w:eastAsia="es-CR"/>
              </w:rPr>
              <w:t> </w:t>
            </w:r>
          </w:p>
        </w:tc>
      </w:tr>
      <w:tr w:rsidR="006C09C8" w:rsidRPr="006C09C8" w:rsidTr="006C09C8">
        <w:trPr>
          <w:trHeight w:val="300"/>
        </w:trPr>
        <w:tc>
          <w:tcPr>
            <w:tcW w:w="2633" w:type="dxa"/>
            <w:tcBorders>
              <w:top w:val="nil"/>
              <w:left w:val="nil"/>
              <w:bottom w:val="nil"/>
              <w:right w:val="nil"/>
            </w:tcBorders>
            <w:shd w:val="clear" w:color="auto" w:fill="auto"/>
            <w:noWrap/>
            <w:vAlign w:val="bottom"/>
            <w:hideMark/>
          </w:tcPr>
          <w:p w:rsidR="006C09C8" w:rsidRPr="006C09C8" w:rsidRDefault="006C09C8" w:rsidP="006C09C8">
            <w:pPr>
              <w:spacing w:after="0" w:line="240" w:lineRule="auto"/>
              <w:jc w:val="center"/>
              <w:rPr>
                <w:rFonts w:ascii="Calibri" w:eastAsia="Times New Roman" w:hAnsi="Calibri" w:cs="Times New Roman"/>
                <w:color w:val="000000"/>
                <w:lang w:eastAsia="es-CR"/>
              </w:rPr>
            </w:pPr>
          </w:p>
        </w:tc>
        <w:tc>
          <w:tcPr>
            <w:tcW w:w="1260" w:type="dxa"/>
            <w:tcBorders>
              <w:top w:val="nil"/>
              <w:left w:val="nil"/>
              <w:bottom w:val="nil"/>
              <w:right w:val="nil"/>
            </w:tcBorders>
            <w:shd w:val="clear" w:color="auto" w:fill="auto"/>
            <w:noWrap/>
            <w:vAlign w:val="bottom"/>
            <w:hideMark/>
          </w:tcPr>
          <w:p w:rsidR="006C09C8" w:rsidRPr="006C09C8" w:rsidRDefault="006C09C8" w:rsidP="006C09C8">
            <w:pPr>
              <w:spacing w:after="0" w:line="240" w:lineRule="auto"/>
              <w:rPr>
                <w:rFonts w:ascii="Times New Roman" w:eastAsia="Times New Roman" w:hAnsi="Times New Roman" w:cs="Times New Roman"/>
                <w:sz w:val="20"/>
                <w:szCs w:val="20"/>
                <w:lang w:eastAsia="es-CR"/>
              </w:rPr>
            </w:pPr>
          </w:p>
        </w:tc>
        <w:tc>
          <w:tcPr>
            <w:tcW w:w="1745" w:type="dxa"/>
            <w:tcBorders>
              <w:top w:val="nil"/>
              <w:left w:val="nil"/>
              <w:bottom w:val="nil"/>
              <w:right w:val="nil"/>
            </w:tcBorders>
            <w:shd w:val="clear" w:color="auto" w:fill="auto"/>
            <w:noWrap/>
            <w:vAlign w:val="bottom"/>
            <w:hideMark/>
          </w:tcPr>
          <w:p w:rsidR="006C09C8" w:rsidRPr="006C09C8" w:rsidRDefault="006C09C8" w:rsidP="006C09C8">
            <w:pPr>
              <w:spacing w:after="0" w:line="240" w:lineRule="auto"/>
              <w:rPr>
                <w:rFonts w:ascii="Times New Roman" w:eastAsia="Times New Roman" w:hAnsi="Times New Roman" w:cs="Times New Roman"/>
                <w:sz w:val="20"/>
                <w:szCs w:val="20"/>
                <w:lang w:eastAsia="es-CR"/>
              </w:rPr>
            </w:pPr>
          </w:p>
        </w:tc>
        <w:tc>
          <w:tcPr>
            <w:tcW w:w="3142" w:type="dxa"/>
            <w:tcBorders>
              <w:top w:val="nil"/>
              <w:left w:val="nil"/>
              <w:bottom w:val="nil"/>
              <w:right w:val="nil"/>
            </w:tcBorders>
            <w:shd w:val="clear" w:color="auto" w:fill="auto"/>
            <w:noWrap/>
            <w:vAlign w:val="bottom"/>
            <w:hideMark/>
          </w:tcPr>
          <w:p w:rsidR="006C09C8" w:rsidRPr="006C09C8" w:rsidRDefault="006C09C8" w:rsidP="006C09C8">
            <w:pPr>
              <w:spacing w:after="0" w:line="240" w:lineRule="auto"/>
              <w:rPr>
                <w:rFonts w:ascii="Times New Roman" w:eastAsia="Times New Roman" w:hAnsi="Times New Roman" w:cs="Times New Roman"/>
                <w:sz w:val="20"/>
                <w:szCs w:val="20"/>
                <w:lang w:eastAsia="es-CR"/>
              </w:rPr>
            </w:pPr>
          </w:p>
        </w:tc>
      </w:tr>
      <w:tr w:rsidR="006C09C8" w:rsidRPr="006C09C8" w:rsidTr="006C09C8">
        <w:trPr>
          <w:trHeight w:val="315"/>
        </w:trPr>
        <w:tc>
          <w:tcPr>
            <w:tcW w:w="2633" w:type="dxa"/>
            <w:tcBorders>
              <w:top w:val="nil"/>
              <w:left w:val="nil"/>
              <w:bottom w:val="nil"/>
              <w:right w:val="nil"/>
            </w:tcBorders>
            <w:shd w:val="clear" w:color="auto" w:fill="auto"/>
            <w:noWrap/>
            <w:vAlign w:val="bottom"/>
            <w:hideMark/>
          </w:tcPr>
          <w:p w:rsidR="006C09C8" w:rsidRPr="006C09C8" w:rsidRDefault="006C09C8" w:rsidP="006C09C8">
            <w:pPr>
              <w:spacing w:after="0" w:line="240" w:lineRule="auto"/>
              <w:rPr>
                <w:rFonts w:ascii="Times New Roman" w:eastAsia="Times New Roman" w:hAnsi="Times New Roman" w:cs="Times New Roman"/>
                <w:sz w:val="20"/>
                <w:szCs w:val="20"/>
                <w:lang w:eastAsia="es-CR"/>
              </w:rPr>
            </w:pPr>
          </w:p>
        </w:tc>
        <w:tc>
          <w:tcPr>
            <w:tcW w:w="1260" w:type="dxa"/>
            <w:tcBorders>
              <w:top w:val="nil"/>
              <w:left w:val="nil"/>
              <w:bottom w:val="nil"/>
              <w:right w:val="nil"/>
            </w:tcBorders>
            <w:shd w:val="clear" w:color="auto" w:fill="auto"/>
            <w:noWrap/>
            <w:vAlign w:val="bottom"/>
            <w:hideMark/>
          </w:tcPr>
          <w:p w:rsidR="006C09C8" w:rsidRPr="006C09C8" w:rsidRDefault="006C09C8" w:rsidP="006C09C8">
            <w:pPr>
              <w:spacing w:after="0" w:line="240" w:lineRule="auto"/>
              <w:rPr>
                <w:rFonts w:ascii="Times New Roman" w:eastAsia="Times New Roman" w:hAnsi="Times New Roman" w:cs="Times New Roman"/>
                <w:sz w:val="20"/>
                <w:szCs w:val="20"/>
                <w:lang w:eastAsia="es-CR"/>
              </w:rPr>
            </w:pPr>
          </w:p>
        </w:tc>
        <w:tc>
          <w:tcPr>
            <w:tcW w:w="1745" w:type="dxa"/>
            <w:tcBorders>
              <w:top w:val="nil"/>
              <w:left w:val="nil"/>
              <w:bottom w:val="nil"/>
              <w:right w:val="nil"/>
            </w:tcBorders>
            <w:shd w:val="clear" w:color="auto" w:fill="auto"/>
            <w:noWrap/>
            <w:vAlign w:val="bottom"/>
            <w:hideMark/>
          </w:tcPr>
          <w:p w:rsidR="006C09C8" w:rsidRPr="006C09C8" w:rsidRDefault="006C09C8" w:rsidP="006C09C8">
            <w:pPr>
              <w:spacing w:after="0" w:line="240" w:lineRule="auto"/>
              <w:rPr>
                <w:rFonts w:ascii="Times New Roman" w:eastAsia="Times New Roman" w:hAnsi="Times New Roman" w:cs="Times New Roman"/>
                <w:sz w:val="20"/>
                <w:szCs w:val="20"/>
                <w:lang w:eastAsia="es-CR"/>
              </w:rPr>
            </w:pPr>
          </w:p>
        </w:tc>
        <w:tc>
          <w:tcPr>
            <w:tcW w:w="3142" w:type="dxa"/>
            <w:tcBorders>
              <w:top w:val="nil"/>
              <w:left w:val="nil"/>
              <w:bottom w:val="nil"/>
              <w:right w:val="nil"/>
            </w:tcBorders>
            <w:shd w:val="clear" w:color="auto" w:fill="auto"/>
            <w:noWrap/>
            <w:vAlign w:val="bottom"/>
            <w:hideMark/>
          </w:tcPr>
          <w:p w:rsidR="006C09C8" w:rsidRPr="006C09C8" w:rsidRDefault="006C09C8" w:rsidP="006C09C8">
            <w:pPr>
              <w:spacing w:after="0" w:line="240" w:lineRule="auto"/>
              <w:rPr>
                <w:rFonts w:ascii="Times New Roman" w:eastAsia="Times New Roman" w:hAnsi="Times New Roman" w:cs="Times New Roman"/>
                <w:sz w:val="20"/>
                <w:szCs w:val="20"/>
                <w:lang w:eastAsia="es-CR"/>
              </w:rPr>
            </w:pPr>
          </w:p>
        </w:tc>
      </w:tr>
      <w:tr w:rsidR="006C09C8" w:rsidRPr="006C09C8" w:rsidTr="006C09C8">
        <w:trPr>
          <w:trHeight w:val="300"/>
        </w:trPr>
        <w:tc>
          <w:tcPr>
            <w:tcW w:w="3893" w:type="dxa"/>
            <w:gridSpan w:val="2"/>
            <w:tcBorders>
              <w:top w:val="single" w:sz="8" w:space="0" w:color="auto"/>
              <w:left w:val="single" w:sz="8" w:space="0" w:color="auto"/>
              <w:bottom w:val="nil"/>
              <w:right w:val="nil"/>
            </w:tcBorders>
            <w:shd w:val="clear" w:color="auto" w:fill="auto"/>
            <w:noWrap/>
            <w:vAlign w:val="center"/>
            <w:hideMark/>
          </w:tcPr>
          <w:p w:rsidR="006C09C8" w:rsidRPr="006C09C8" w:rsidRDefault="006C09C8" w:rsidP="006C09C8">
            <w:pPr>
              <w:spacing w:after="0" w:line="240" w:lineRule="auto"/>
              <w:rPr>
                <w:rFonts w:ascii="Arial" w:eastAsia="Times New Roman" w:hAnsi="Arial" w:cs="Arial"/>
                <w:color w:val="000000"/>
                <w:sz w:val="18"/>
                <w:szCs w:val="18"/>
                <w:lang w:eastAsia="es-CR"/>
              </w:rPr>
            </w:pPr>
            <w:r w:rsidRPr="006C09C8">
              <w:rPr>
                <w:rFonts w:ascii="Arial" w:eastAsia="Times New Roman" w:hAnsi="Arial" w:cs="Arial"/>
                <w:color w:val="000000"/>
                <w:sz w:val="18"/>
                <w:szCs w:val="18"/>
                <w:lang w:eastAsia="es-CR"/>
              </w:rPr>
              <w:t>Nombre Director(a):</w:t>
            </w:r>
          </w:p>
        </w:tc>
        <w:tc>
          <w:tcPr>
            <w:tcW w:w="1745" w:type="dxa"/>
            <w:tcBorders>
              <w:top w:val="single" w:sz="8" w:space="0" w:color="auto"/>
              <w:left w:val="nil"/>
              <w:bottom w:val="nil"/>
              <w:right w:val="nil"/>
            </w:tcBorders>
            <w:shd w:val="clear" w:color="auto" w:fill="auto"/>
            <w:noWrap/>
            <w:vAlign w:val="center"/>
            <w:hideMark/>
          </w:tcPr>
          <w:p w:rsidR="006C09C8" w:rsidRPr="006C09C8" w:rsidRDefault="006C09C8" w:rsidP="006C09C8">
            <w:pPr>
              <w:spacing w:after="0" w:line="240" w:lineRule="auto"/>
              <w:rPr>
                <w:rFonts w:ascii="Arial" w:eastAsia="Times New Roman" w:hAnsi="Arial" w:cs="Arial"/>
                <w:color w:val="000000"/>
                <w:sz w:val="18"/>
                <w:szCs w:val="18"/>
                <w:lang w:eastAsia="es-CR"/>
              </w:rPr>
            </w:pPr>
            <w:r w:rsidRPr="006C09C8">
              <w:rPr>
                <w:rFonts w:ascii="Arial" w:eastAsia="Times New Roman" w:hAnsi="Arial" w:cs="Arial"/>
                <w:color w:val="000000"/>
                <w:sz w:val="18"/>
                <w:szCs w:val="18"/>
                <w:lang w:eastAsia="es-CR"/>
              </w:rPr>
              <w:t> </w:t>
            </w:r>
          </w:p>
        </w:tc>
        <w:tc>
          <w:tcPr>
            <w:tcW w:w="3142" w:type="dxa"/>
            <w:tcBorders>
              <w:top w:val="single" w:sz="8" w:space="0" w:color="auto"/>
              <w:left w:val="nil"/>
              <w:bottom w:val="nil"/>
              <w:right w:val="single" w:sz="8" w:space="0" w:color="auto"/>
            </w:tcBorders>
            <w:shd w:val="clear" w:color="auto" w:fill="auto"/>
            <w:noWrap/>
            <w:vAlign w:val="center"/>
            <w:hideMark/>
          </w:tcPr>
          <w:p w:rsidR="006C09C8" w:rsidRPr="006C09C8" w:rsidRDefault="006C09C8" w:rsidP="006C09C8">
            <w:pPr>
              <w:spacing w:after="0" w:line="240" w:lineRule="auto"/>
              <w:rPr>
                <w:rFonts w:ascii="Arial" w:eastAsia="Times New Roman" w:hAnsi="Arial" w:cs="Arial"/>
                <w:color w:val="000000"/>
                <w:sz w:val="18"/>
                <w:szCs w:val="18"/>
                <w:lang w:eastAsia="es-CR"/>
              </w:rPr>
            </w:pPr>
            <w:r w:rsidRPr="006C09C8">
              <w:rPr>
                <w:rFonts w:ascii="Arial" w:eastAsia="Times New Roman" w:hAnsi="Arial" w:cs="Arial"/>
                <w:color w:val="000000"/>
                <w:sz w:val="18"/>
                <w:szCs w:val="18"/>
                <w:lang w:eastAsia="es-CR"/>
              </w:rPr>
              <w:t>Nombre Coordinador Diurno(a):</w:t>
            </w:r>
          </w:p>
        </w:tc>
      </w:tr>
      <w:tr w:rsidR="006C09C8" w:rsidRPr="006C09C8" w:rsidTr="006C09C8">
        <w:trPr>
          <w:trHeight w:val="300"/>
        </w:trPr>
        <w:tc>
          <w:tcPr>
            <w:tcW w:w="5638" w:type="dxa"/>
            <w:gridSpan w:val="3"/>
            <w:tcBorders>
              <w:top w:val="nil"/>
              <w:left w:val="single" w:sz="8" w:space="0" w:color="auto"/>
              <w:bottom w:val="nil"/>
              <w:right w:val="nil"/>
            </w:tcBorders>
            <w:shd w:val="clear" w:color="auto" w:fill="auto"/>
            <w:noWrap/>
            <w:vAlign w:val="center"/>
            <w:hideMark/>
          </w:tcPr>
          <w:p w:rsidR="006C09C8" w:rsidRPr="006C09C8" w:rsidRDefault="006C09C8" w:rsidP="006C09C8">
            <w:pPr>
              <w:spacing w:after="0" w:line="240" w:lineRule="auto"/>
              <w:rPr>
                <w:rFonts w:ascii="Arial" w:eastAsia="Times New Roman" w:hAnsi="Arial" w:cs="Arial"/>
                <w:color w:val="000000"/>
                <w:sz w:val="18"/>
                <w:szCs w:val="18"/>
                <w:lang w:eastAsia="es-CR"/>
              </w:rPr>
            </w:pPr>
            <w:r w:rsidRPr="006C09C8">
              <w:rPr>
                <w:rFonts w:ascii="Arial" w:eastAsia="Times New Roman" w:hAnsi="Arial" w:cs="Arial"/>
                <w:color w:val="000000"/>
                <w:sz w:val="18"/>
                <w:szCs w:val="18"/>
                <w:lang w:eastAsia="es-CR"/>
              </w:rPr>
              <w:t>Firma:____________________________</w:t>
            </w:r>
          </w:p>
        </w:tc>
        <w:tc>
          <w:tcPr>
            <w:tcW w:w="3142" w:type="dxa"/>
            <w:tcBorders>
              <w:top w:val="nil"/>
              <w:left w:val="nil"/>
              <w:bottom w:val="nil"/>
              <w:right w:val="single" w:sz="8" w:space="0" w:color="auto"/>
            </w:tcBorders>
            <w:shd w:val="clear" w:color="auto" w:fill="auto"/>
            <w:noWrap/>
            <w:vAlign w:val="center"/>
            <w:hideMark/>
          </w:tcPr>
          <w:p w:rsidR="006C09C8" w:rsidRPr="006C09C8" w:rsidRDefault="006C09C8" w:rsidP="006C09C8">
            <w:pPr>
              <w:spacing w:after="0" w:line="240" w:lineRule="auto"/>
              <w:rPr>
                <w:rFonts w:ascii="Arial" w:eastAsia="Times New Roman" w:hAnsi="Arial" w:cs="Arial"/>
                <w:color w:val="000000"/>
                <w:sz w:val="18"/>
                <w:szCs w:val="18"/>
                <w:lang w:eastAsia="es-CR"/>
              </w:rPr>
            </w:pPr>
            <w:r w:rsidRPr="006C09C8">
              <w:rPr>
                <w:rFonts w:ascii="Arial" w:eastAsia="Times New Roman" w:hAnsi="Arial" w:cs="Arial"/>
                <w:color w:val="000000"/>
                <w:sz w:val="18"/>
                <w:szCs w:val="18"/>
                <w:lang w:eastAsia="es-CR"/>
              </w:rPr>
              <w:t>Firma:______________________</w:t>
            </w:r>
          </w:p>
        </w:tc>
      </w:tr>
      <w:tr w:rsidR="006C09C8" w:rsidRPr="006C09C8" w:rsidTr="006C09C8">
        <w:trPr>
          <w:trHeight w:val="300"/>
        </w:trPr>
        <w:tc>
          <w:tcPr>
            <w:tcW w:w="2633" w:type="dxa"/>
            <w:tcBorders>
              <w:top w:val="nil"/>
              <w:left w:val="single" w:sz="8" w:space="0" w:color="auto"/>
              <w:bottom w:val="nil"/>
              <w:right w:val="nil"/>
            </w:tcBorders>
            <w:shd w:val="clear" w:color="auto" w:fill="auto"/>
            <w:noWrap/>
            <w:vAlign w:val="center"/>
            <w:hideMark/>
          </w:tcPr>
          <w:p w:rsidR="006C09C8" w:rsidRPr="006C09C8" w:rsidRDefault="006C09C8" w:rsidP="006C09C8">
            <w:pPr>
              <w:spacing w:after="0" w:line="240" w:lineRule="auto"/>
              <w:rPr>
                <w:rFonts w:ascii="Arial" w:eastAsia="Times New Roman" w:hAnsi="Arial" w:cs="Arial"/>
                <w:color w:val="000000"/>
                <w:sz w:val="18"/>
                <w:szCs w:val="18"/>
                <w:lang w:eastAsia="es-CR"/>
              </w:rPr>
            </w:pPr>
            <w:r w:rsidRPr="006C09C8">
              <w:rPr>
                <w:rFonts w:ascii="Arial" w:eastAsia="Times New Roman" w:hAnsi="Arial" w:cs="Arial"/>
                <w:color w:val="000000"/>
                <w:sz w:val="18"/>
                <w:szCs w:val="18"/>
                <w:lang w:eastAsia="es-CR"/>
              </w:rPr>
              <w:t> </w:t>
            </w:r>
          </w:p>
        </w:tc>
        <w:tc>
          <w:tcPr>
            <w:tcW w:w="1260" w:type="dxa"/>
            <w:tcBorders>
              <w:top w:val="nil"/>
              <w:left w:val="nil"/>
              <w:bottom w:val="nil"/>
              <w:right w:val="nil"/>
            </w:tcBorders>
            <w:shd w:val="clear" w:color="auto" w:fill="auto"/>
            <w:noWrap/>
            <w:vAlign w:val="center"/>
            <w:hideMark/>
          </w:tcPr>
          <w:p w:rsidR="006C09C8" w:rsidRPr="006C09C8" w:rsidRDefault="006C09C8" w:rsidP="006C09C8">
            <w:pPr>
              <w:spacing w:after="0" w:line="240" w:lineRule="auto"/>
              <w:rPr>
                <w:rFonts w:ascii="Arial" w:eastAsia="Times New Roman" w:hAnsi="Arial" w:cs="Arial"/>
                <w:color w:val="000000"/>
                <w:sz w:val="18"/>
                <w:szCs w:val="18"/>
                <w:lang w:eastAsia="es-CR"/>
              </w:rPr>
            </w:pPr>
          </w:p>
        </w:tc>
        <w:tc>
          <w:tcPr>
            <w:tcW w:w="1745" w:type="dxa"/>
            <w:tcBorders>
              <w:top w:val="nil"/>
              <w:left w:val="nil"/>
              <w:bottom w:val="nil"/>
              <w:right w:val="nil"/>
            </w:tcBorders>
            <w:shd w:val="clear" w:color="auto" w:fill="auto"/>
            <w:noWrap/>
            <w:vAlign w:val="center"/>
            <w:hideMark/>
          </w:tcPr>
          <w:p w:rsidR="006C09C8" w:rsidRPr="006C09C8" w:rsidRDefault="006C09C8" w:rsidP="006C09C8">
            <w:pPr>
              <w:spacing w:after="0" w:line="240" w:lineRule="auto"/>
              <w:rPr>
                <w:rFonts w:ascii="Times New Roman" w:eastAsia="Times New Roman" w:hAnsi="Times New Roman" w:cs="Times New Roman"/>
                <w:sz w:val="20"/>
                <w:szCs w:val="20"/>
                <w:lang w:eastAsia="es-CR"/>
              </w:rPr>
            </w:pPr>
          </w:p>
        </w:tc>
        <w:tc>
          <w:tcPr>
            <w:tcW w:w="3142" w:type="dxa"/>
            <w:tcBorders>
              <w:top w:val="nil"/>
              <w:left w:val="nil"/>
              <w:bottom w:val="nil"/>
              <w:right w:val="single" w:sz="8" w:space="0" w:color="auto"/>
            </w:tcBorders>
            <w:shd w:val="clear" w:color="auto" w:fill="auto"/>
            <w:noWrap/>
            <w:vAlign w:val="center"/>
            <w:hideMark/>
          </w:tcPr>
          <w:p w:rsidR="006C09C8" w:rsidRPr="006C09C8" w:rsidRDefault="006C09C8" w:rsidP="006C09C8">
            <w:pPr>
              <w:spacing w:after="0" w:line="240" w:lineRule="auto"/>
              <w:rPr>
                <w:rFonts w:ascii="Arial" w:eastAsia="Times New Roman" w:hAnsi="Arial" w:cs="Arial"/>
                <w:color w:val="000000"/>
                <w:sz w:val="18"/>
                <w:szCs w:val="18"/>
                <w:lang w:eastAsia="es-CR"/>
              </w:rPr>
            </w:pPr>
            <w:r w:rsidRPr="006C09C8">
              <w:rPr>
                <w:rFonts w:ascii="Arial" w:eastAsia="Times New Roman" w:hAnsi="Arial" w:cs="Arial"/>
                <w:color w:val="000000"/>
                <w:sz w:val="18"/>
                <w:szCs w:val="18"/>
                <w:lang w:eastAsia="es-CR"/>
              </w:rPr>
              <w:t> </w:t>
            </w:r>
          </w:p>
        </w:tc>
      </w:tr>
      <w:tr w:rsidR="006C09C8" w:rsidRPr="006C09C8" w:rsidTr="006C09C8">
        <w:trPr>
          <w:trHeight w:val="300"/>
        </w:trPr>
        <w:tc>
          <w:tcPr>
            <w:tcW w:w="3893" w:type="dxa"/>
            <w:gridSpan w:val="2"/>
            <w:tcBorders>
              <w:top w:val="nil"/>
              <w:left w:val="single" w:sz="8" w:space="0" w:color="auto"/>
              <w:bottom w:val="nil"/>
              <w:right w:val="nil"/>
            </w:tcBorders>
            <w:shd w:val="clear" w:color="auto" w:fill="auto"/>
            <w:noWrap/>
            <w:vAlign w:val="center"/>
            <w:hideMark/>
          </w:tcPr>
          <w:p w:rsidR="006C09C8" w:rsidRPr="006C09C8" w:rsidRDefault="006C09C8" w:rsidP="006C09C8">
            <w:pPr>
              <w:spacing w:after="0" w:line="240" w:lineRule="auto"/>
              <w:rPr>
                <w:rFonts w:ascii="Arial" w:eastAsia="Times New Roman" w:hAnsi="Arial" w:cs="Arial"/>
                <w:color w:val="000000"/>
                <w:sz w:val="18"/>
                <w:szCs w:val="18"/>
                <w:lang w:eastAsia="es-CR"/>
              </w:rPr>
            </w:pPr>
            <w:r w:rsidRPr="006C09C8">
              <w:rPr>
                <w:rFonts w:ascii="Arial" w:eastAsia="Times New Roman" w:hAnsi="Arial" w:cs="Arial"/>
                <w:color w:val="000000"/>
                <w:sz w:val="18"/>
                <w:szCs w:val="18"/>
                <w:lang w:eastAsia="es-CR"/>
              </w:rPr>
              <w:t>Nombre Tesorero Contador:</w:t>
            </w:r>
          </w:p>
        </w:tc>
        <w:tc>
          <w:tcPr>
            <w:tcW w:w="1745" w:type="dxa"/>
            <w:tcBorders>
              <w:top w:val="nil"/>
              <w:left w:val="nil"/>
              <w:bottom w:val="nil"/>
              <w:right w:val="nil"/>
            </w:tcBorders>
            <w:shd w:val="clear" w:color="auto" w:fill="auto"/>
            <w:noWrap/>
            <w:vAlign w:val="center"/>
            <w:hideMark/>
          </w:tcPr>
          <w:p w:rsidR="006C09C8" w:rsidRPr="006C09C8" w:rsidRDefault="006C09C8" w:rsidP="006C09C8">
            <w:pPr>
              <w:spacing w:after="0" w:line="240" w:lineRule="auto"/>
              <w:rPr>
                <w:rFonts w:ascii="Arial" w:eastAsia="Times New Roman" w:hAnsi="Arial" w:cs="Arial"/>
                <w:color w:val="000000"/>
                <w:sz w:val="18"/>
                <w:szCs w:val="18"/>
                <w:lang w:eastAsia="es-CR"/>
              </w:rPr>
            </w:pPr>
          </w:p>
        </w:tc>
        <w:tc>
          <w:tcPr>
            <w:tcW w:w="3142" w:type="dxa"/>
            <w:tcBorders>
              <w:top w:val="nil"/>
              <w:left w:val="nil"/>
              <w:bottom w:val="nil"/>
              <w:right w:val="single" w:sz="8" w:space="0" w:color="auto"/>
            </w:tcBorders>
            <w:shd w:val="clear" w:color="auto" w:fill="auto"/>
            <w:noWrap/>
            <w:vAlign w:val="center"/>
            <w:hideMark/>
          </w:tcPr>
          <w:p w:rsidR="006C09C8" w:rsidRPr="006C09C8" w:rsidRDefault="006C09C8" w:rsidP="006C09C8">
            <w:pPr>
              <w:spacing w:after="0" w:line="240" w:lineRule="auto"/>
              <w:rPr>
                <w:rFonts w:ascii="Arial" w:eastAsia="Times New Roman" w:hAnsi="Arial" w:cs="Arial"/>
                <w:color w:val="000000"/>
                <w:sz w:val="18"/>
                <w:szCs w:val="18"/>
                <w:lang w:eastAsia="es-CR"/>
              </w:rPr>
            </w:pPr>
            <w:r w:rsidRPr="006C09C8">
              <w:rPr>
                <w:rFonts w:ascii="Arial" w:eastAsia="Times New Roman" w:hAnsi="Arial" w:cs="Arial"/>
                <w:color w:val="000000"/>
                <w:sz w:val="18"/>
                <w:szCs w:val="18"/>
                <w:lang w:eastAsia="es-CR"/>
              </w:rPr>
              <w:t>Nombre Coordinador Nocturno (a):</w:t>
            </w:r>
          </w:p>
        </w:tc>
      </w:tr>
      <w:tr w:rsidR="006C09C8" w:rsidRPr="006C09C8" w:rsidTr="006C09C8">
        <w:trPr>
          <w:trHeight w:val="300"/>
        </w:trPr>
        <w:tc>
          <w:tcPr>
            <w:tcW w:w="5638" w:type="dxa"/>
            <w:gridSpan w:val="3"/>
            <w:tcBorders>
              <w:top w:val="nil"/>
              <w:left w:val="single" w:sz="8" w:space="0" w:color="auto"/>
              <w:bottom w:val="nil"/>
              <w:right w:val="nil"/>
            </w:tcBorders>
            <w:shd w:val="clear" w:color="auto" w:fill="auto"/>
            <w:noWrap/>
            <w:vAlign w:val="center"/>
            <w:hideMark/>
          </w:tcPr>
          <w:p w:rsidR="006C09C8" w:rsidRPr="006C09C8" w:rsidRDefault="006C09C8" w:rsidP="006C09C8">
            <w:pPr>
              <w:spacing w:after="0" w:line="240" w:lineRule="auto"/>
              <w:rPr>
                <w:rFonts w:ascii="Arial" w:eastAsia="Times New Roman" w:hAnsi="Arial" w:cs="Arial"/>
                <w:color w:val="000000"/>
                <w:sz w:val="18"/>
                <w:szCs w:val="18"/>
                <w:lang w:eastAsia="es-CR"/>
              </w:rPr>
            </w:pPr>
            <w:r w:rsidRPr="006C09C8">
              <w:rPr>
                <w:rFonts w:ascii="Arial" w:eastAsia="Times New Roman" w:hAnsi="Arial" w:cs="Arial"/>
                <w:color w:val="000000"/>
                <w:sz w:val="18"/>
                <w:szCs w:val="18"/>
                <w:lang w:eastAsia="es-CR"/>
              </w:rPr>
              <w:t>Firma:____________________________</w:t>
            </w:r>
          </w:p>
        </w:tc>
        <w:tc>
          <w:tcPr>
            <w:tcW w:w="3142" w:type="dxa"/>
            <w:tcBorders>
              <w:top w:val="nil"/>
              <w:left w:val="nil"/>
              <w:bottom w:val="nil"/>
              <w:right w:val="single" w:sz="8" w:space="0" w:color="auto"/>
            </w:tcBorders>
            <w:shd w:val="clear" w:color="auto" w:fill="auto"/>
            <w:noWrap/>
            <w:vAlign w:val="center"/>
            <w:hideMark/>
          </w:tcPr>
          <w:p w:rsidR="006C09C8" w:rsidRPr="006C09C8" w:rsidRDefault="006C09C8" w:rsidP="006C09C8">
            <w:pPr>
              <w:spacing w:after="0" w:line="240" w:lineRule="auto"/>
              <w:rPr>
                <w:rFonts w:ascii="Arial" w:eastAsia="Times New Roman" w:hAnsi="Arial" w:cs="Arial"/>
                <w:color w:val="000000"/>
                <w:sz w:val="18"/>
                <w:szCs w:val="18"/>
                <w:lang w:eastAsia="es-CR"/>
              </w:rPr>
            </w:pPr>
            <w:r w:rsidRPr="006C09C8">
              <w:rPr>
                <w:rFonts w:ascii="Arial" w:eastAsia="Times New Roman" w:hAnsi="Arial" w:cs="Arial"/>
                <w:color w:val="000000"/>
                <w:sz w:val="18"/>
                <w:szCs w:val="18"/>
                <w:lang w:eastAsia="es-CR"/>
              </w:rPr>
              <w:t>Firma:______________________</w:t>
            </w:r>
          </w:p>
        </w:tc>
      </w:tr>
      <w:tr w:rsidR="006C09C8" w:rsidRPr="006C09C8" w:rsidTr="006C09C8">
        <w:trPr>
          <w:trHeight w:val="300"/>
        </w:trPr>
        <w:tc>
          <w:tcPr>
            <w:tcW w:w="2633" w:type="dxa"/>
            <w:tcBorders>
              <w:top w:val="nil"/>
              <w:left w:val="single" w:sz="8" w:space="0" w:color="auto"/>
              <w:bottom w:val="nil"/>
              <w:right w:val="nil"/>
            </w:tcBorders>
            <w:shd w:val="clear" w:color="auto" w:fill="auto"/>
            <w:noWrap/>
            <w:vAlign w:val="center"/>
            <w:hideMark/>
          </w:tcPr>
          <w:p w:rsidR="006C09C8" w:rsidRPr="006C09C8" w:rsidRDefault="006C09C8" w:rsidP="006C09C8">
            <w:pPr>
              <w:spacing w:after="0" w:line="240" w:lineRule="auto"/>
              <w:rPr>
                <w:rFonts w:ascii="Arial" w:eastAsia="Times New Roman" w:hAnsi="Arial" w:cs="Arial"/>
                <w:color w:val="000000"/>
                <w:sz w:val="18"/>
                <w:szCs w:val="18"/>
                <w:lang w:eastAsia="es-CR"/>
              </w:rPr>
            </w:pPr>
            <w:r w:rsidRPr="006C09C8">
              <w:rPr>
                <w:rFonts w:ascii="Arial" w:eastAsia="Times New Roman" w:hAnsi="Arial" w:cs="Arial"/>
                <w:color w:val="000000"/>
                <w:sz w:val="18"/>
                <w:szCs w:val="18"/>
                <w:lang w:eastAsia="es-CR"/>
              </w:rPr>
              <w:t> </w:t>
            </w:r>
          </w:p>
        </w:tc>
        <w:tc>
          <w:tcPr>
            <w:tcW w:w="1260" w:type="dxa"/>
            <w:tcBorders>
              <w:top w:val="nil"/>
              <w:left w:val="nil"/>
              <w:bottom w:val="nil"/>
              <w:right w:val="nil"/>
            </w:tcBorders>
            <w:shd w:val="clear" w:color="auto" w:fill="auto"/>
            <w:noWrap/>
            <w:vAlign w:val="center"/>
            <w:hideMark/>
          </w:tcPr>
          <w:p w:rsidR="006C09C8" w:rsidRPr="006C09C8" w:rsidRDefault="006C09C8" w:rsidP="006C09C8">
            <w:pPr>
              <w:spacing w:after="0" w:line="240" w:lineRule="auto"/>
              <w:rPr>
                <w:rFonts w:ascii="Arial" w:eastAsia="Times New Roman" w:hAnsi="Arial" w:cs="Arial"/>
                <w:color w:val="000000"/>
                <w:sz w:val="18"/>
                <w:szCs w:val="18"/>
                <w:lang w:eastAsia="es-CR"/>
              </w:rPr>
            </w:pPr>
          </w:p>
        </w:tc>
        <w:tc>
          <w:tcPr>
            <w:tcW w:w="1745" w:type="dxa"/>
            <w:tcBorders>
              <w:top w:val="nil"/>
              <w:left w:val="nil"/>
              <w:bottom w:val="nil"/>
              <w:right w:val="nil"/>
            </w:tcBorders>
            <w:shd w:val="clear" w:color="auto" w:fill="auto"/>
            <w:noWrap/>
            <w:vAlign w:val="center"/>
            <w:hideMark/>
          </w:tcPr>
          <w:p w:rsidR="006C09C8" w:rsidRPr="006C09C8" w:rsidRDefault="006C09C8" w:rsidP="006C09C8">
            <w:pPr>
              <w:spacing w:after="0" w:line="240" w:lineRule="auto"/>
              <w:rPr>
                <w:rFonts w:ascii="Times New Roman" w:eastAsia="Times New Roman" w:hAnsi="Times New Roman" w:cs="Times New Roman"/>
                <w:sz w:val="20"/>
                <w:szCs w:val="20"/>
                <w:lang w:eastAsia="es-CR"/>
              </w:rPr>
            </w:pPr>
          </w:p>
        </w:tc>
        <w:tc>
          <w:tcPr>
            <w:tcW w:w="3142" w:type="dxa"/>
            <w:tcBorders>
              <w:top w:val="nil"/>
              <w:left w:val="nil"/>
              <w:bottom w:val="nil"/>
              <w:right w:val="single" w:sz="8" w:space="0" w:color="auto"/>
            </w:tcBorders>
            <w:shd w:val="clear" w:color="auto" w:fill="auto"/>
            <w:noWrap/>
            <w:vAlign w:val="center"/>
            <w:hideMark/>
          </w:tcPr>
          <w:p w:rsidR="006C09C8" w:rsidRPr="006C09C8" w:rsidRDefault="006C09C8" w:rsidP="006C09C8">
            <w:pPr>
              <w:spacing w:after="0" w:line="240" w:lineRule="auto"/>
              <w:rPr>
                <w:rFonts w:ascii="Arial" w:eastAsia="Times New Roman" w:hAnsi="Arial" w:cs="Arial"/>
                <w:color w:val="000000"/>
                <w:sz w:val="18"/>
                <w:szCs w:val="18"/>
                <w:lang w:eastAsia="es-CR"/>
              </w:rPr>
            </w:pPr>
            <w:r w:rsidRPr="006C09C8">
              <w:rPr>
                <w:rFonts w:ascii="Arial" w:eastAsia="Times New Roman" w:hAnsi="Arial" w:cs="Arial"/>
                <w:color w:val="000000"/>
                <w:sz w:val="18"/>
                <w:szCs w:val="18"/>
                <w:lang w:eastAsia="es-CR"/>
              </w:rPr>
              <w:t> </w:t>
            </w:r>
          </w:p>
        </w:tc>
      </w:tr>
      <w:tr w:rsidR="006C09C8" w:rsidRPr="006C09C8" w:rsidTr="006C09C8">
        <w:trPr>
          <w:trHeight w:val="300"/>
        </w:trPr>
        <w:tc>
          <w:tcPr>
            <w:tcW w:w="3893" w:type="dxa"/>
            <w:gridSpan w:val="2"/>
            <w:tcBorders>
              <w:top w:val="nil"/>
              <w:left w:val="single" w:sz="8" w:space="0" w:color="auto"/>
              <w:bottom w:val="nil"/>
              <w:right w:val="nil"/>
            </w:tcBorders>
            <w:shd w:val="clear" w:color="auto" w:fill="auto"/>
            <w:noWrap/>
            <w:vAlign w:val="center"/>
            <w:hideMark/>
          </w:tcPr>
          <w:p w:rsidR="006C09C8" w:rsidRPr="006C09C8" w:rsidRDefault="006C09C8" w:rsidP="006C09C8">
            <w:pPr>
              <w:spacing w:after="0" w:line="240" w:lineRule="auto"/>
              <w:rPr>
                <w:rFonts w:ascii="Arial" w:eastAsia="Times New Roman" w:hAnsi="Arial" w:cs="Arial"/>
                <w:color w:val="000000"/>
                <w:sz w:val="18"/>
                <w:szCs w:val="18"/>
                <w:lang w:eastAsia="es-CR"/>
              </w:rPr>
            </w:pPr>
            <w:r w:rsidRPr="006C09C8">
              <w:rPr>
                <w:rFonts w:ascii="Arial" w:eastAsia="Times New Roman" w:hAnsi="Arial" w:cs="Arial"/>
                <w:color w:val="000000"/>
                <w:sz w:val="18"/>
                <w:szCs w:val="18"/>
                <w:lang w:eastAsia="es-CR"/>
              </w:rPr>
              <w:t>Nombre Presidente Junta Ad:</w:t>
            </w:r>
          </w:p>
        </w:tc>
        <w:tc>
          <w:tcPr>
            <w:tcW w:w="1745" w:type="dxa"/>
            <w:tcBorders>
              <w:top w:val="nil"/>
              <w:left w:val="nil"/>
              <w:bottom w:val="nil"/>
              <w:right w:val="nil"/>
            </w:tcBorders>
            <w:shd w:val="clear" w:color="auto" w:fill="auto"/>
            <w:noWrap/>
            <w:vAlign w:val="center"/>
            <w:hideMark/>
          </w:tcPr>
          <w:p w:rsidR="006C09C8" w:rsidRPr="006C09C8" w:rsidRDefault="006C09C8" w:rsidP="006C09C8">
            <w:pPr>
              <w:spacing w:after="0" w:line="240" w:lineRule="auto"/>
              <w:rPr>
                <w:rFonts w:ascii="Arial" w:eastAsia="Times New Roman" w:hAnsi="Arial" w:cs="Arial"/>
                <w:color w:val="000000"/>
                <w:sz w:val="18"/>
                <w:szCs w:val="18"/>
                <w:lang w:eastAsia="es-CR"/>
              </w:rPr>
            </w:pPr>
          </w:p>
        </w:tc>
        <w:tc>
          <w:tcPr>
            <w:tcW w:w="3142" w:type="dxa"/>
            <w:tcBorders>
              <w:top w:val="nil"/>
              <w:left w:val="nil"/>
              <w:bottom w:val="nil"/>
              <w:right w:val="single" w:sz="8" w:space="0" w:color="auto"/>
            </w:tcBorders>
            <w:shd w:val="clear" w:color="auto" w:fill="auto"/>
            <w:noWrap/>
            <w:vAlign w:val="center"/>
            <w:hideMark/>
          </w:tcPr>
          <w:p w:rsidR="006C09C8" w:rsidRPr="006C09C8" w:rsidRDefault="006C09C8" w:rsidP="006C09C8">
            <w:pPr>
              <w:spacing w:after="0" w:line="240" w:lineRule="auto"/>
              <w:rPr>
                <w:rFonts w:ascii="Arial" w:eastAsia="Times New Roman" w:hAnsi="Arial" w:cs="Arial"/>
                <w:color w:val="000000"/>
                <w:sz w:val="18"/>
                <w:szCs w:val="18"/>
                <w:lang w:eastAsia="es-CR"/>
              </w:rPr>
            </w:pPr>
            <w:r w:rsidRPr="006C09C8">
              <w:rPr>
                <w:rFonts w:ascii="Arial" w:eastAsia="Times New Roman" w:hAnsi="Arial" w:cs="Arial"/>
                <w:color w:val="000000"/>
                <w:sz w:val="18"/>
                <w:szCs w:val="18"/>
                <w:lang w:eastAsia="es-CR"/>
              </w:rPr>
              <w:t>Nombre Responsable del Proyecto (a):</w:t>
            </w:r>
          </w:p>
        </w:tc>
      </w:tr>
      <w:tr w:rsidR="006C09C8" w:rsidRPr="006C09C8" w:rsidTr="006C09C8">
        <w:trPr>
          <w:trHeight w:val="300"/>
        </w:trPr>
        <w:tc>
          <w:tcPr>
            <w:tcW w:w="5638" w:type="dxa"/>
            <w:gridSpan w:val="3"/>
            <w:tcBorders>
              <w:top w:val="nil"/>
              <w:left w:val="single" w:sz="8" w:space="0" w:color="auto"/>
              <w:bottom w:val="nil"/>
              <w:right w:val="nil"/>
            </w:tcBorders>
            <w:shd w:val="clear" w:color="auto" w:fill="auto"/>
            <w:noWrap/>
            <w:vAlign w:val="center"/>
            <w:hideMark/>
          </w:tcPr>
          <w:p w:rsidR="006C09C8" w:rsidRPr="006C09C8" w:rsidRDefault="006C09C8" w:rsidP="006C09C8">
            <w:pPr>
              <w:spacing w:after="0" w:line="240" w:lineRule="auto"/>
              <w:rPr>
                <w:rFonts w:ascii="Arial" w:eastAsia="Times New Roman" w:hAnsi="Arial" w:cs="Arial"/>
                <w:color w:val="000000"/>
                <w:sz w:val="18"/>
                <w:szCs w:val="18"/>
                <w:lang w:eastAsia="es-CR"/>
              </w:rPr>
            </w:pPr>
            <w:r w:rsidRPr="006C09C8">
              <w:rPr>
                <w:rFonts w:ascii="Arial" w:eastAsia="Times New Roman" w:hAnsi="Arial" w:cs="Arial"/>
                <w:color w:val="000000"/>
                <w:sz w:val="18"/>
                <w:szCs w:val="18"/>
                <w:lang w:eastAsia="es-CR"/>
              </w:rPr>
              <w:t>Firma:____________________________</w:t>
            </w:r>
          </w:p>
        </w:tc>
        <w:tc>
          <w:tcPr>
            <w:tcW w:w="3142" w:type="dxa"/>
            <w:tcBorders>
              <w:top w:val="nil"/>
              <w:left w:val="nil"/>
              <w:bottom w:val="nil"/>
              <w:right w:val="single" w:sz="8" w:space="0" w:color="auto"/>
            </w:tcBorders>
            <w:shd w:val="clear" w:color="auto" w:fill="auto"/>
            <w:noWrap/>
            <w:vAlign w:val="center"/>
            <w:hideMark/>
          </w:tcPr>
          <w:p w:rsidR="006C09C8" w:rsidRPr="006C09C8" w:rsidRDefault="006C09C8" w:rsidP="006C09C8">
            <w:pPr>
              <w:spacing w:after="0" w:line="240" w:lineRule="auto"/>
              <w:rPr>
                <w:rFonts w:ascii="Arial" w:eastAsia="Times New Roman" w:hAnsi="Arial" w:cs="Arial"/>
                <w:color w:val="000000"/>
                <w:sz w:val="18"/>
                <w:szCs w:val="18"/>
                <w:lang w:eastAsia="es-CR"/>
              </w:rPr>
            </w:pPr>
            <w:r w:rsidRPr="006C09C8">
              <w:rPr>
                <w:rFonts w:ascii="Arial" w:eastAsia="Times New Roman" w:hAnsi="Arial" w:cs="Arial"/>
                <w:color w:val="000000"/>
                <w:sz w:val="18"/>
                <w:szCs w:val="18"/>
                <w:lang w:eastAsia="es-CR"/>
              </w:rPr>
              <w:t>Firma:______________________</w:t>
            </w:r>
          </w:p>
        </w:tc>
      </w:tr>
      <w:tr w:rsidR="006C09C8" w:rsidRPr="006C09C8" w:rsidTr="006C09C8">
        <w:trPr>
          <w:trHeight w:val="315"/>
        </w:trPr>
        <w:tc>
          <w:tcPr>
            <w:tcW w:w="2633" w:type="dxa"/>
            <w:tcBorders>
              <w:top w:val="nil"/>
              <w:left w:val="single" w:sz="8" w:space="0" w:color="auto"/>
              <w:bottom w:val="single" w:sz="8" w:space="0" w:color="auto"/>
              <w:right w:val="nil"/>
            </w:tcBorders>
            <w:shd w:val="clear" w:color="auto" w:fill="auto"/>
            <w:noWrap/>
            <w:vAlign w:val="center"/>
            <w:hideMark/>
          </w:tcPr>
          <w:p w:rsidR="006C09C8" w:rsidRPr="006C09C8" w:rsidRDefault="006C09C8" w:rsidP="006C09C8">
            <w:pPr>
              <w:spacing w:after="0" w:line="240" w:lineRule="auto"/>
              <w:rPr>
                <w:rFonts w:ascii="Arial" w:eastAsia="Times New Roman" w:hAnsi="Arial" w:cs="Arial"/>
                <w:color w:val="000000"/>
                <w:sz w:val="18"/>
                <w:szCs w:val="18"/>
                <w:lang w:eastAsia="es-CR"/>
              </w:rPr>
            </w:pPr>
            <w:r w:rsidRPr="006C09C8">
              <w:rPr>
                <w:rFonts w:ascii="Arial" w:eastAsia="Times New Roman" w:hAnsi="Arial" w:cs="Arial"/>
                <w:color w:val="000000"/>
                <w:sz w:val="18"/>
                <w:szCs w:val="18"/>
                <w:lang w:eastAsia="es-CR"/>
              </w:rPr>
              <w:t> </w:t>
            </w:r>
          </w:p>
        </w:tc>
        <w:tc>
          <w:tcPr>
            <w:tcW w:w="1260" w:type="dxa"/>
            <w:tcBorders>
              <w:top w:val="nil"/>
              <w:left w:val="nil"/>
              <w:bottom w:val="single" w:sz="8" w:space="0" w:color="auto"/>
              <w:right w:val="nil"/>
            </w:tcBorders>
            <w:shd w:val="clear" w:color="auto" w:fill="auto"/>
            <w:noWrap/>
            <w:vAlign w:val="center"/>
            <w:hideMark/>
          </w:tcPr>
          <w:p w:rsidR="006C09C8" w:rsidRPr="006C09C8" w:rsidRDefault="006C09C8" w:rsidP="006C09C8">
            <w:pPr>
              <w:spacing w:after="0" w:line="240" w:lineRule="auto"/>
              <w:rPr>
                <w:rFonts w:ascii="Arial" w:eastAsia="Times New Roman" w:hAnsi="Arial" w:cs="Arial"/>
                <w:color w:val="000000"/>
                <w:sz w:val="18"/>
                <w:szCs w:val="18"/>
                <w:lang w:eastAsia="es-CR"/>
              </w:rPr>
            </w:pPr>
            <w:r w:rsidRPr="006C09C8">
              <w:rPr>
                <w:rFonts w:ascii="Arial" w:eastAsia="Times New Roman" w:hAnsi="Arial" w:cs="Arial"/>
                <w:color w:val="000000"/>
                <w:sz w:val="18"/>
                <w:szCs w:val="18"/>
                <w:lang w:eastAsia="es-CR"/>
              </w:rPr>
              <w:t> </w:t>
            </w:r>
          </w:p>
        </w:tc>
        <w:tc>
          <w:tcPr>
            <w:tcW w:w="1745" w:type="dxa"/>
            <w:tcBorders>
              <w:top w:val="nil"/>
              <w:left w:val="nil"/>
              <w:bottom w:val="single" w:sz="8" w:space="0" w:color="auto"/>
              <w:right w:val="nil"/>
            </w:tcBorders>
            <w:shd w:val="clear" w:color="auto" w:fill="auto"/>
            <w:noWrap/>
            <w:vAlign w:val="center"/>
            <w:hideMark/>
          </w:tcPr>
          <w:p w:rsidR="006C09C8" w:rsidRPr="006C09C8" w:rsidRDefault="006C09C8" w:rsidP="006C09C8">
            <w:pPr>
              <w:spacing w:after="0" w:line="240" w:lineRule="auto"/>
              <w:rPr>
                <w:rFonts w:ascii="Arial" w:eastAsia="Times New Roman" w:hAnsi="Arial" w:cs="Arial"/>
                <w:color w:val="000000"/>
                <w:sz w:val="18"/>
                <w:szCs w:val="18"/>
                <w:lang w:eastAsia="es-CR"/>
              </w:rPr>
            </w:pPr>
            <w:r w:rsidRPr="006C09C8">
              <w:rPr>
                <w:rFonts w:ascii="Arial" w:eastAsia="Times New Roman" w:hAnsi="Arial" w:cs="Arial"/>
                <w:color w:val="000000"/>
                <w:sz w:val="18"/>
                <w:szCs w:val="18"/>
                <w:lang w:eastAsia="es-CR"/>
              </w:rPr>
              <w:t> </w:t>
            </w:r>
          </w:p>
        </w:tc>
        <w:tc>
          <w:tcPr>
            <w:tcW w:w="3142" w:type="dxa"/>
            <w:tcBorders>
              <w:top w:val="nil"/>
              <w:left w:val="nil"/>
              <w:bottom w:val="single" w:sz="8" w:space="0" w:color="auto"/>
              <w:right w:val="single" w:sz="8" w:space="0" w:color="auto"/>
            </w:tcBorders>
            <w:shd w:val="clear" w:color="auto" w:fill="auto"/>
            <w:noWrap/>
            <w:vAlign w:val="center"/>
            <w:hideMark/>
          </w:tcPr>
          <w:p w:rsidR="006C09C8" w:rsidRPr="006C09C8" w:rsidRDefault="006C09C8" w:rsidP="006C09C8">
            <w:pPr>
              <w:spacing w:after="0" w:line="240" w:lineRule="auto"/>
              <w:rPr>
                <w:rFonts w:ascii="Arial" w:eastAsia="Times New Roman" w:hAnsi="Arial" w:cs="Arial"/>
                <w:color w:val="000000"/>
                <w:sz w:val="18"/>
                <w:szCs w:val="18"/>
                <w:lang w:eastAsia="es-CR"/>
              </w:rPr>
            </w:pPr>
            <w:r w:rsidRPr="006C09C8">
              <w:rPr>
                <w:rFonts w:ascii="Arial" w:eastAsia="Times New Roman" w:hAnsi="Arial" w:cs="Arial"/>
                <w:color w:val="000000"/>
                <w:sz w:val="18"/>
                <w:szCs w:val="18"/>
                <w:lang w:eastAsia="es-CR"/>
              </w:rPr>
              <w:t> </w:t>
            </w:r>
          </w:p>
        </w:tc>
      </w:tr>
    </w:tbl>
    <w:p w:rsidR="006C09C8" w:rsidRDefault="006C09C8">
      <w:pPr>
        <w:rPr>
          <w:rFonts w:ascii="Arial" w:hAnsi="Arial" w:cs="Arial"/>
          <w:b/>
          <w:sz w:val="24"/>
          <w:szCs w:val="24"/>
        </w:rPr>
      </w:pPr>
      <w:r>
        <w:rPr>
          <w:rFonts w:ascii="Arial" w:hAnsi="Arial" w:cs="Arial"/>
          <w:b/>
          <w:sz w:val="24"/>
          <w:szCs w:val="24"/>
        </w:rPr>
        <w:br w:type="page"/>
      </w:r>
    </w:p>
    <w:p w:rsidR="00FD05AE" w:rsidRPr="001950C1" w:rsidRDefault="00FD05AE" w:rsidP="001950C1">
      <w:pPr>
        <w:tabs>
          <w:tab w:val="left" w:pos="7350"/>
        </w:tabs>
        <w:spacing w:line="360" w:lineRule="auto"/>
        <w:rPr>
          <w:rFonts w:ascii="Arial" w:hAnsi="Arial" w:cs="Arial"/>
          <w:b/>
          <w:sz w:val="24"/>
          <w:szCs w:val="24"/>
        </w:rPr>
      </w:pPr>
      <w:r w:rsidRPr="001950C1">
        <w:rPr>
          <w:rFonts w:ascii="Arial" w:hAnsi="Arial" w:cs="Arial"/>
          <w:b/>
          <w:sz w:val="24"/>
          <w:szCs w:val="24"/>
        </w:rPr>
        <w:lastRenderedPageBreak/>
        <w:t>Informe Económico 2016</w:t>
      </w:r>
      <w:r w:rsidR="001950C1" w:rsidRPr="001950C1">
        <w:rPr>
          <w:rFonts w:ascii="Arial" w:hAnsi="Arial" w:cs="Arial"/>
          <w:b/>
          <w:sz w:val="24"/>
          <w:szCs w:val="24"/>
        </w:rPr>
        <w:t xml:space="preserve"> </w:t>
      </w:r>
      <w:r w:rsidR="001950C1">
        <w:rPr>
          <w:rFonts w:ascii="Arial" w:hAnsi="Arial" w:cs="Arial"/>
          <w:b/>
          <w:sz w:val="24"/>
          <w:szCs w:val="24"/>
        </w:rPr>
        <w:t>-</w:t>
      </w:r>
      <w:r w:rsidR="001950C1" w:rsidRPr="001950C1">
        <w:rPr>
          <w:rFonts w:ascii="Arial" w:hAnsi="Arial" w:cs="Arial"/>
          <w:b/>
          <w:sz w:val="24"/>
          <w:szCs w:val="24"/>
        </w:rPr>
        <w:t>F03-SFCT</w:t>
      </w:r>
      <w:r w:rsidR="001950C1">
        <w:rPr>
          <w:rFonts w:ascii="Arial" w:hAnsi="Arial" w:cs="Arial"/>
          <w:b/>
          <w:sz w:val="24"/>
          <w:szCs w:val="24"/>
        </w:rPr>
        <w:t>-</w:t>
      </w:r>
    </w:p>
    <w:p w:rsidR="00FD05AE" w:rsidRDefault="00FD05AE" w:rsidP="00FD05AE">
      <w:pPr>
        <w:spacing w:line="360" w:lineRule="auto"/>
        <w:ind w:left="360"/>
        <w:jc w:val="both"/>
        <w:rPr>
          <w:rFonts w:ascii="Arial" w:hAnsi="Arial" w:cs="Arial"/>
          <w:color w:val="000000"/>
          <w:sz w:val="24"/>
          <w:szCs w:val="24"/>
          <w:shd w:val="clear" w:color="auto" w:fill="FFFFF0"/>
        </w:rPr>
      </w:pPr>
      <w:r>
        <w:rPr>
          <w:rFonts w:ascii="Arial" w:hAnsi="Arial" w:cs="Arial"/>
          <w:color w:val="000000"/>
          <w:sz w:val="24"/>
          <w:szCs w:val="24"/>
          <w:shd w:val="clear" w:color="auto" w:fill="FFFFF0"/>
        </w:rPr>
        <w:t xml:space="preserve">Este informe se utiliza para registrar semestralmente, cada uno de los ingresos y egresos que se generan producto del funcionamiento de la unidad didáctica productiva/ productiva.  </w:t>
      </w:r>
    </w:p>
    <w:p w:rsidR="00665217" w:rsidRDefault="00665217" w:rsidP="003946E6">
      <w:pPr>
        <w:spacing w:line="360" w:lineRule="auto"/>
        <w:rPr>
          <w:rFonts w:ascii="Arial" w:hAnsi="Arial" w:cs="Arial"/>
          <w:b/>
          <w:color w:val="000000"/>
          <w:sz w:val="24"/>
          <w:szCs w:val="24"/>
          <w:shd w:val="clear" w:color="auto" w:fill="FFFFF0"/>
        </w:rPr>
      </w:pPr>
      <w:r w:rsidRPr="00665217">
        <w:rPr>
          <w:rFonts w:ascii="Arial" w:hAnsi="Arial" w:cs="Arial"/>
          <w:b/>
          <w:color w:val="000000"/>
          <w:sz w:val="24"/>
          <w:szCs w:val="24"/>
          <w:shd w:val="clear" w:color="auto" w:fill="FFFFF0"/>
        </w:rPr>
        <w:t>Generalidades del Informe</w:t>
      </w:r>
      <w:r>
        <w:rPr>
          <w:rFonts w:ascii="Arial" w:hAnsi="Arial" w:cs="Arial"/>
          <w:b/>
          <w:color w:val="000000"/>
          <w:sz w:val="24"/>
          <w:szCs w:val="24"/>
          <w:shd w:val="clear" w:color="auto" w:fill="FFFFF0"/>
        </w:rPr>
        <w:t xml:space="preserve"> </w:t>
      </w:r>
    </w:p>
    <w:p w:rsidR="008269C8" w:rsidRDefault="008269C8" w:rsidP="003946E6">
      <w:pPr>
        <w:pStyle w:val="Prrafodelista"/>
        <w:numPr>
          <w:ilvl w:val="0"/>
          <w:numId w:val="6"/>
        </w:numPr>
        <w:spacing w:line="360" w:lineRule="auto"/>
        <w:rPr>
          <w:rFonts w:ascii="Arial" w:hAnsi="Arial" w:cs="Arial"/>
          <w:color w:val="000000"/>
          <w:sz w:val="24"/>
          <w:szCs w:val="24"/>
          <w:shd w:val="clear" w:color="auto" w:fill="FFFFF0"/>
        </w:rPr>
      </w:pPr>
      <w:r>
        <w:rPr>
          <w:rFonts w:ascii="Arial" w:hAnsi="Arial" w:cs="Arial"/>
          <w:color w:val="000000"/>
          <w:sz w:val="24"/>
          <w:szCs w:val="24"/>
          <w:shd w:val="clear" w:color="auto" w:fill="FFFFF0"/>
        </w:rPr>
        <w:t>Se debe entregar un informe económico por unidad. Este documento es genérico para todo tipo de unidad.</w:t>
      </w:r>
    </w:p>
    <w:p w:rsidR="00665217" w:rsidRPr="008269C8" w:rsidRDefault="0007706E" w:rsidP="003946E6">
      <w:pPr>
        <w:pStyle w:val="Prrafodelista"/>
        <w:numPr>
          <w:ilvl w:val="0"/>
          <w:numId w:val="6"/>
        </w:numPr>
        <w:spacing w:line="360" w:lineRule="auto"/>
        <w:rPr>
          <w:rFonts w:ascii="Arial" w:hAnsi="Arial" w:cs="Arial"/>
          <w:color w:val="000000"/>
          <w:sz w:val="24"/>
          <w:szCs w:val="24"/>
          <w:shd w:val="clear" w:color="auto" w:fill="FFFFF0"/>
        </w:rPr>
      </w:pPr>
      <w:r w:rsidRPr="008269C8">
        <w:rPr>
          <w:rFonts w:ascii="Arial" w:hAnsi="Arial" w:cs="Arial"/>
          <w:b/>
          <w:color w:val="000000"/>
          <w:sz w:val="24"/>
          <w:szCs w:val="24"/>
          <w:shd w:val="clear" w:color="auto" w:fill="FFFFF0"/>
        </w:rPr>
        <w:t>Especialidad</w:t>
      </w:r>
      <w:r w:rsidRPr="008269C8">
        <w:rPr>
          <w:rFonts w:ascii="Arial" w:hAnsi="Arial" w:cs="Arial"/>
          <w:color w:val="000000"/>
          <w:sz w:val="24"/>
          <w:szCs w:val="24"/>
          <w:shd w:val="clear" w:color="auto" w:fill="FFFFF0"/>
        </w:rPr>
        <w:t xml:space="preserve">: </w:t>
      </w:r>
      <w:r w:rsidR="00A45CA8" w:rsidRPr="008269C8">
        <w:rPr>
          <w:rFonts w:ascii="Arial" w:hAnsi="Arial" w:cs="Arial"/>
          <w:color w:val="000000"/>
          <w:sz w:val="24"/>
          <w:szCs w:val="24"/>
          <w:shd w:val="clear" w:color="auto" w:fill="FFFFF0"/>
        </w:rPr>
        <w:t>Para las u</w:t>
      </w:r>
      <w:r w:rsidR="00665217" w:rsidRPr="008269C8">
        <w:rPr>
          <w:rFonts w:ascii="Arial" w:hAnsi="Arial" w:cs="Arial"/>
          <w:color w:val="000000"/>
          <w:sz w:val="24"/>
          <w:szCs w:val="24"/>
          <w:shd w:val="clear" w:color="auto" w:fill="FFFFF0"/>
        </w:rPr>
        <w:t>nidades Didácticas/ Productivas, se debe especificar el nombre</w:t>
      </w:r>
      <w:r w:rsidR="00A45CA8" w:rsidRPr="008269C8">
        <w:rPr>
          <w:rFonts w:ascii="Arial" w:hAnsi="Arial" w:cs="Arial"/>
          <w:color w:val="000000"/>
          <w:sz w:val="24"/>
          <w:szCs w:val="24"/>
          <w:shd w:val="clear" w:color="auto" w:fill="FFFFF0"/>
        </w:rPr>
        <w:t xml:space="preserve"> de la especialidad o especialidades beneficiarias.</w:t>
      </w:r>
    </w:p>
    <w:p w:rsidR="00A45CA8" w:rsidRDefault="00A45CA8" w:rsidP="003946E6">
      <w:pPr>
        <w:pStyle w:val="Prrafodelista"/>
        <w:numPr>
          <w:ilvl w:val="0"/>
          <w:numId w:val="6"/>
        </w:numPr>
        <w:spacing w:line="360" w:lineRule="auto"/>
        <w:rPr>
          <w:rFonts w:ascii="Arial" w:hAnsi="Arial" w:cs="Arial"/>
          <w:color w:val="000000"/>
          <w:sz w:val="24"/>
          <w:szCs w:val="24"/>
          <w:shd w:val="clear" w:color="auto" w:fill="FFFFF0"/>
        </w:rPr>
      </w:pPr>
      <w:r w:rsidRPr="008269C8">
        <w:rPr>
          <w:rFonts w:ascii="Arial" w:hAnsi="Arial" w:cs="Arial"/>
          <w:b/>
          <w:color w:val="000000"/>
          <w:sz w:val="24"/>
          <w:szCs w:val="24"/>
          <w:shd w:val="clear" w:color="auto" w:fill="FFFFF0"/>
        </w:rPr>
        <w:t>Tipo de Actividad</w:t>
      </w:r>
      <w:r w:rsidR="0046130E">
        <w:rPr>
          <w:rFonts w:ascii="Arial" w:hAnsi="Arial" w:cs="Arial"/>
          <w:color w:val="000000"/>
          <w:sz w:val="24"/>
          <w:szCs w:val="24"/>
          <w:shd w:val="clear" w:color="auto" w:fill="FFFFF0"/>
        </w:rPr>
        <w:t>: en ésta casilla se anota</w:t>
      </w:r>
      <w:r>
        <w:rPr>
          <w:rFonts w:ascii="Arial" w:hAnsi="Arial" w:cs="Arial"/>
          <w:color w:val="000000"/>
          <w:sz w:val="24"/>
          <w:szCs w:val="24"/>
          <w:shd w:val="clear" w:color="auto" w:fill="FFFFF0"/>
        </w:rPr>
        <w:t xml:space="preserve"> qué tipo de producción o servicio ofrece la unidad, por ejemplo: Servicio de catering </w:t>
      </w:r>
      <w:r w:rsidR="0007706E">
        <w:rPr>
          <w:rFonts w:ascii="Arial" w:hAnsi="Arial" w:cs="Arial"/>
          <w:color w:val="000000"/>
          <w:sz w:val="24"/>
          <w:szCs w:val="24"/>
          <w:shd w:val="clear" w:color="auto" w:fill="FFFFF0"/>
        </w:rPr>
        <w:t>servicie</w:t>
      </w:r>
      <w:r>
        <w:rPr>
          <w:rFonts w:ascii="Arial" w:hAnsi="Arial" w:cs="Arial"/>
          <w:color w:val="000000"/>
          <w:sz w:val="24"/>
          <w:szCs w:val="24"/>
          <w:shd w:val="clear" w:color="auto" w:fill="FFFFF0"/>
        </w:rPr>
        <w:t>, revisión vehicular, venta de leche y sus derivados entre otros.</w:t>
      </w:r>
    </w:p>
    <w:p w:rsidR="00A45CA8" w:rsidRDefault="00A45CA8" w:rsidP="003946E6">
      <w:pPr>
        <w:pStyle w:val="Prrafodelista"/>
        <w:numPr>
          <w:ilvl w:val="0"/>
          <w:numId w:val="6"/>
        </w:numPr>
        <w:spacing w:line="360" w:lineRule="auto"/>
        <w:rPr>
          <w:rFonts w:ascii="Arial" w:hAnsi="Arial" w:cs="Arial"/>
          <w:color w:val="000000"/>
          <w:sz w:val="24"/>
          <w:szCs w:val="24"/>
          <w:shd w:val="clear" w:color="auto" w:fill="FFFFF0"/>
        </w:rPr>
      </w:pPr>
      <w:r w:rsidRPr="008269C8">
        <w:rPr>
          <w:rFonts w:ascii="Arial" w:hAnsi="Arial" w:cs="Arial"/>
          <w:b/>
          <w:color w:val="000000"/>
          <w:sz w:val="24"/>
          <w:szCs w:val="24"/>
          <w:shd w:val="clear" w:color="auto" w:fill="FFFFF0"/>
        </w:rPr>
        <w:t>Descripción:</w:t>
      </w:r>
      <w:r>
        <w:rPr>
          <w:rFonts w:ascii="Arial" w:hAnsi="Arial" w:cs="Arial"/>
          <w:color w:val="000000"/>
          <w:sz w:val="24"/>
          <w:szCs w:val="24"/>
          <w:shd w:val="clear" w:color="auto" w:fill="FFFFF0"/>
        </w:rPr>
        <w:t xml:space="preserve"> en el espacio destinado a la descripción del evento </w:t>
      </w:r>
      <w:r w:rsidR="0046130E">
        <w:rPr>
          <w:rFonts w:ascii="Arial" w:hAnsi="Arial" w:cs="Arial"/>
          <w:color w:val="000000"/>
          <w:sz w:val="24"/>
          <w:szCs w:val="24"/>
          <w:shd w:val="clear" w:color="auto" w:fill="FFFFF0"/>
        </w:rPr>
        <w:t xml:space="preserve">que se registra, se debe ser </w:t>
      </w:r>
      <w:r>
        <w:rPr>
          <w:rFonts w:ascii="Arial" w:hAnsi="Arial" w:cs="Arial"/>
          <w:color w:val="000000"/>
          <w:sz w:val="24"/>
          <w:szCs w:val="24"/>
          <w:shd w:val="clear" w:color="auto" w:fill="FFFFF0"/>
        </w:rPr>
        <w:t>breve y específico, procediendo a registrar el evento en forma general por ejemplo:</w:t>
      </w:r>
    </w:p>
    <w:p w:rsidR="00A45CA8" w:rsidRDefault="00A45CA8" w:rsidP="003946E6">
      <w:pPr>
        <w:spacing w:after="0" w:line="360" w:lineRule="auto"/>
        <w:ind w:left="708" w:firstLine="12"/>
        <w:rPr>
          <w:rFonts w:ascii="Arial" w:hAnsi="Arial" w:cs="Arial"/>
          <w:color w:val="000000"/>
          <w:sz w:val="24"/>
          <w:szCs w:val="24"/>
          <w:shd w:val="clear" w:color="auto" w:fill="FFFFF0"/>
        </w:rPr>
      </w:pPr>
      <w:r>
        <w:rPr>
          <w:rFonts w:ascii="Arial" w:hAnsi="Arial" w:cs="Arial"/>
          <w:color w:val="000000"/>
          <w:sz w:val="24"/>
          <w:szCs w:val="24"/>
          <w:shd w:val="clear" w:color="auto" w:fill="FFFFF0"/>
        </w:rPr>
        <w:t>Venta de cerdos</w:t>
      </w:r>
    </w:p>
    <w:p w:rsidR="00A45CA8" w:rsidRDefault="00A45CA8" w:rsidP="003946E6">
      <w:pPr>
        <w:spacing w:after="0" w:line="360" w:lineRule="auto"/>
        <w:ind w:firstLine="708"/>
        <w:rPr>
          <w:rFonts w:ascii="Arial" w:hAnsi="Arial" w:cs="Arial"/>
          <w:color w:val="000000"/>
          <w:sz w:val="24"/>
          <w:szCs w:val="24"/>
          <w:shd w:val="clear" w:color="auto" w:fill="FFFFF0"/>
        </w:rPr>
      </w:pPr>
      <w:r>
        <w:rPr>
          <w:rFonts w:ascii="Arial" w:hAnsi="Arial" w:cs="Arial"/>
          <w:color w:val="000000"/>
          <w:sz w:val="24"/>
          <w:szCs w:val="24"/>
          <w:shd w:val="clear" w:color="auto" w:fill="FFFFF0"/>
        </w:rPr>
        <w:t>Venta de quesos</w:t>
      </w:r>
    </w:p>
    <w:p w:rsidR="00A45CA8" w:rsidRDefault="00A45CA8" w:rsidP="003946E6">
      <w:pPr>
        <w:spacing w:after="0" w:line="360" w:lineRule="auto"/>
        <w:ind w:firstLine="708"/>
        <w:rPr>
          <w:rFonts w:ascii="Arial" w:hAnsi="Arial" w:cs="Arial"/>
          <w:color w:val="000000"/>
          <w:sz w:val="24"/>
          <w:szCs w:val="24"/>
          <w:shd w:val="clear" w:color="auto" w:fill="FFFFF0"/>
        </w:rPr>
      </w:pPr>
      <w:r>
        <w:rPr>
          <w:rFonts w:ascii="Arial" w:hAnsi="Arial" w:cs="Arial"/>
          <w:color w:val="000000"/>
          <w:sz w:val="24"/>
          <w:szCs w:val="24"/>
          <w:shd w:val="clear" w:color="auto" w:fill="FFFFF0"/>
        </w:rPr>
        <w:t>Compra de concentrado</w:t>
      </w:r>
    </w:p>
    <w:p w:rsidR="00A45CA8" w:rsidRDefault="00A45CA8" w:rsidP="003946E6">
      <w:pPr>
        <w:spacing w:after="0" w:line="360" w:lineRule="auto"/>
        <w:ind w:firstLine="708"/>
        <w:rPr>
          <w:rFonts w:ascii="Arial" w:hAnsi="Arial" w:cs="Arial"/>
          <w:color w:val="000000"/>
          <w:sz w:val="24"/>
          <w:szCs w:val="24"/>
          <w:shd w:val="clear" w:color="auto" w:fill="FFFFF0"/>
        </w:rPr>
      </w:pPr>
      <w:r>
        <w:rPr>
          <w:rFonts w:ascii="Arial" w:hAnsi="Arial" w:cs="Arial"/>
          <w:color w:val="000000"/>
          <w:sz w:val="24"/>
          <w:szCs w:val="24"/>
          <w:shd w:val="clear" w:color="auto" w:fill="FFFFF0"/>
        </w:rPr>
        <w:t>Compra de insumos de limpieza</w:t>
      </w:r>
    </w:p>
    <w:p w:rsidR="00A45CA8" w:rsidRDefault="00A45CA8" w:rsidP="003946E6">
      <w:pPr>
        <w:spacing w:after="0" w:line="360" w:lineRule="auto"/>
        <w:ind w:firstLine="708"/>
        <w:rPr>
          <w:rFonts w:ascii="Arial" w:hAnsi="Arial" w:cs="Arial"/>
          <w:color w:val="000000"/>
          <w:sz w:val="24"/>
          <w:szCs w:val="24"/>
          <w:shd w:val="clear" w:color="auto" w:fill="FFFFF0"/>
        </w:rPr>
      </w:pPr>
      <w:r>
        <w:rPr>
          <w:rFonts w:ascii="Arial" w:hAnsi="Arial" w:cs="Arial"/>
          <w:color w:val="000000"/>
          <w:sz w:val="24"/>
          <w:szCs w:val="24"/>
          <w:shd w:val="clear" w:color="auto" w:fill="FFFFF0"/>
        </w:rPr>
        <w:t xml:space="preserve">Pago de servicios de veterinario </w:t>
      </w:r>
    </w:p>
    <w:p w:rsidR="008269C8" w:rsidRDefault="008269C8" w:rsidP="003946E6">
      <w:pPr>
        <w:spacing w:after="0" w:line="360" w:lineRule="auto"/>
        <w:ind w:firstLine="708"/>
        <w:rPr>
          <w:rFonts w:ascii="Arial" w:hAnsi="Arial" w:cs="Arial"/>
          <w:color w:val="000000"/>
          <w:sz w:val="24"/>
          <w:szCs w:val="24"/>
          <w:shd w:val="clear" w:color="auto" w:fill="FFFFF0"/>
        </w:rPr>
      </w:pPr>
    </w:p>
    <w:p w:rsidR="0007706E" w:rsidRDefault="0007706E" w:rsidP="003946E6">
      <w:pPr>
        <w:pStyle w:val="Prrafodelista"/>
        <w:numPr>
          <w:ilvl w:val="0"/>
          <w:numId w:val="6"/>
        </w:numPr>
        <w:spacing w:after="0" w:line="360" w:lineRule="auto"/>
        <w:rPr>
          <w:rFonts w:ascii="Arial" w:hAnsi="Arial" w:cs="Arial"/>
          <w:color w:val="000000"/>
          <w:sz w:val="24"/>
          <w:szCs w:val="24"/>
          <w:shd w:val="clear" w:color="auto" w:fill="FFFFF0"/>
        </w:rPr>
      </w:pPr>
      <w:r w:rsidRPr="008269C8">
        <w:rPr>
          <w:rFonts w:ascii="Arial" w:hAnsi="Arial" w:cs="Arial"/>
          <w:b/>
          <w:color w:val="000000"/>
          <w:sz w:val="24"/>
          <w:szCs w:val="24"/>
          <w:shd w:val="clear" w:color="auto" w:fill="FFFFF0"/>
        </w:rPr>
        <w:t>Fecha:</w:t>
      </w:r>
      <w:r>
        <w:rPr>
          <w:rFonts w:ascii="Arial" w:hAnsi="Arial" w:cs="Arial"/>
          <w:color w:val="000000"/>
          <w:sz w:val="24"/>
          <w:szCs w:val="24"/>
          <w:shd w:val="clear" w:color="auto" w:fill="FFFFF0"/>
        </w:rPr>
        <w:t xml:space="preserve"> se registra </w:t>
      </w:r>
      <w:r w:rsidR="008269C8">
        <w:rPr>
          <w:rFonts w:ascii="Arial" w:hAnsi="Arial" w:cs="Arial"/>
          <w:color w:val="000000"/>
          <w:sz w:val="24"/>
          <w:szCs w:val="24"/>
          <w:shd w:val="clear" w:color="auto" w:fill="FFFFF0"/>
        </w:rPr>
        <w:t xml:space="preserve">en ésta celda, </w:t>
      </w:r>
      <w:r>
        <w:rPr>
          <w:rFonts w:ascii="Arial" w:hAnsi="Arial" w:cs="Arial"/>
          <w:color w:val="000000"/>
          <w:sz w:val="24"/>
          <w:szCs w:val="24"/>
          <w:shd w:val="clear" w:color="auto" w:fill="FFFFF0"/>
        </w:rPr>
        <w:t>la fecha que se indica en la factura o depósito bancario.</w:t>
      </w:r>
    </w:p>
    <w:p w:rsidR="0007706E" w:rsidRPr="008269C8" w:rsidRDefault="0007706E" w:rsidP="003946E6">
      <w:pPr>
        <w:spacing w:after="0" w:line="360" w:lineRule="auto"/>
        <w:ind w:left="360"/>
        <w:rPr>
          <w:rFonts w:ascii="Arial" w:hAnsi="Arial" w:cs="Arial"/>
          <w:color w:val="000000"/>
          <w:sz w:val="24"/>
          <w:szCs w:val="24"/>
          <w:shd w:val="clear" w:color="auto" w:fill="FFFFF0"/>
        </w:rPr>
      </w:pPr>
    </w:p>
    <w:p w:rsidR="00A45CA8" w:rsidRDefault="00A45CA8" w:rsidP="003946E6">
      <w:pPr>
        <w:spacing w:after="0" w:line="360" w:lineRule="auto"/>
        <w:rPr>
          <w:rFonts w:ascii="Arial" w:hAnsi="Arial" w:cs="Arial"/>
          <w:color w:val="000000"/>
          <w:sz w:val="24"/>
          <w:szCs w:val="24"/>
          <w:shd w:val="clear" w:color="auto" w:fill="FFFFF0"/>
        </w:rPr>
      </w:pPr>
    </w:p>
    <w:p w:rsidR="00A45CA8" w:rsidRDefault="00A45CA8" w:rsidP="00DA43EA">
      <w:pPr>
        <w:spacing w:after="0" w:line="360" w:lineRule="auto"/>
        <w:ind w:left="720"/>
        <w:rPr>
          <w:rFonts w:ascii="Arial" w:hAnsi="Arial" w:cs="Arial"/>
          <w:color w:val="000000"/>
          <w:sz w:val="24"/>
          <w:szCs w:val="24"/>
          <w:shd w:val="clear" w:color="auto" w:fill="FFFFF0"/>
        </w:rPr>
      </w:pPr>
    </w:p>
    <w:p w:rsidR="00DA43EA" w:rsidRPr="00A45CA8" w:rsidRDefault="00DA43EA" w:rsidP="003946E6">
      <w:pPr>
        <w:spacing w:after="0" w:line="360" w:lineRule="auto"/>
        <w:rPr>
          <w:rFonts w:ascii="Arial" w:hAnsi="Arial" w:cs="Arial"/>
          <w:color w:val="000000"/>
          <w:sz w:val="24"/>
          <w:szCs w:val="24"/>
          <w:shd w:val="clear" w:color="auto" w:fill="FFFFF0"/>
        </w:rPr>
      </w:pPr>
    </w:p>
    <w:tbl>
      <w:tblPr>
        <w:tblW w:w="9610" w:type="dxa"/>
        <w:tblCellMar>
          <w:left w:w="70" w:type="dxa"/>
          <w:right w:w="70" w:type="dxa"/>
        </w:tblCellMar>
        <w:tblLook w:val="04A0" w:firstRow="1" w:lastRow="0" w:firstColumn="1" w:lastColumn="0" w:noHBand="0" w:noVBand="1"/>
      </w:tblPr>
      <w:tblGrid>
        <w:gridCol w:w="1370"/>
        <w:gridCol w:w="1370"/>
        <w:gridCol w:w="2505"/>
        <w:gridCol w:w="1272"/>
        <w:gridCol w:w="1507"/>
        <w:gridCol w:w="1586"/>
      </w:tblGrid>
      <w:tr w:rsidR="00FD05AE" w:rsidRPr="00665217" w:rsidTr="00FD05AE">
        <w:trPr>
          <w:trHeight w:val="297"/>
        </w:trPr>
        <w:tc>
          <w:tcPr>
            <w:tcW w:w="9610" w:type="dxa"/>
            <w:gridSpan w:val="6"/>
            <w:tcBorders>
              <w:top w:val="nil"/>
              <w:left w:val="nil"/>
              <w:bottom w:val="nil"/>
              <w:right w:val="nil"/>
            </w:tcBorders>
            <w:shd w:val="clear" w:color="auto" w:fill="auto"/>
            <w:noWrap/>
            <w:vAlign w:val="center"/>
            <w:hideMark/>
          </w:tcPr>
          <w:p w:rsidR="00FD05AE" w:rsidRPr="00665217" w:rsidRDefault="00665217" w:rsidP="004A2059">
            <w:pPr>
              <w:spacing w:after="0" w:line="240" w:lineRule="auto"/>
              <w:jc w:val="center"/>
              <w:rPr>
                <w:rFonts w:ascii="PMingLiU-ExtB" w:eastAsia="PMingLiU-ExtB" w:hAnsi="PMingLiU-ExtB" w:cs="Times New Roman"/>
                <w:b/>
                <w:bCs/>
                <w:color w:val="000000"/>
                <w:sz w:val="24"/>
                <w:szCs w:val="24"/>
                <w:lang w:eastAsia="es-CR"/>
              </w:rPr>
            </w:pPr>
            <w:r>
              <w:rPr>
                <w:rFonts w:ascii="Arial" w:hAnsi="Arial" w:cs="Arial"/>
                <w:b/>
                <w:color w:val="000000"/>
                <w:sz w:val="24"/>
                <w:szCs w:val="24"/>
                <w:shd w:val="clear" w:color="auto" w:fill="FFFFF0"/>
              </w:rPr>
              <w:lastRenderedPageBreak/>
              <w:br w:type="page"/>
            </w:r>
            <w:r w:rsidR="00FD05AE" w:rsidRPr="00665217">
              <w:rPr>
                <w:rFonts w:ascii="PMingLiU-ExtB" w:eastAsia="PMingLiU-ExtB" w:hAnsi="PMingLiU-ExtB" w:cs="Times New Roman" w:hint="eastAsia"/>
                <w:b/>
                <w:bCs/>
                <w:color w:val="000000"/>
                <w:sz w:val="24"/>
                <w:szCs w:val="24"/>
                <w:lang w:eastAsia="es-CR"/>
              </w:rPr>
              <w:t>MINISTERIO DE EDUCACIÓN PÚBLICA</w:t>
            </w:r>
          </w:p>
        </w:tc>
      </w:tr>
      <w:tr w:rsidR="00FD05AE" w:rsidRPr="00665217" w:rsidTr="00FD05AE">
        <w:trPr>
          <w:trHeight w:val="297"/>
        </w:trPr>
        <w:tc>
          <w:tcPr>
            <w:tcW w:w="9610" w:type="dxa"/>
            <w:gridSpan w:val="6"/>
            <w:tcBorders>
              <w:top w:val="nil"/>
              <w:left w:val="nil"/>
              <w:bottom w:val="nil"/>
              <w:right w:val="nil"/>
            </w:tcBorders>
            <w:shd w:val="clear" w:color="auto" w:fill="auto"/>
            <w:noWrap/>
            <w:vAlign w:val="center"/>
            <w:hideMark/>
          </w:tcPr>
          <w:p w:rsidR="00FD05AE" w:rsidRPr="00665217" w:rsidRDefault="00FD05AE" w:rsidP="004A2059">
            <w:pPr>
              <w:spacing w:after="0" w:line="240" w:lineRule="auto"/>
              <w:jc w:val="center"/>
              <w:rPr>
                <w:rFonts w:ascii="PMingLiU-ExtB" w:eastAsia="PMingLiU-ExtB" w:hAnsi="PMingLiU-ExtB" w:cs="Times New Roman"/>
                <w:b/>
                <w:bCs/>
                <w:color w:val="000000"/>
                <w:sz w:val="24"/>
                <w:szCs w:val="24"/>
                <w:lang w:eastAsia="es-CR"/>
              </w:rPr>
            </w:pPr>
            <w:r w:rsidRPr="00665217">
              <w:rPr>
                <w:rFonts w:ascii="PMingLiU-ExtB" w:eastAsia="PMingLiU-ExtB" w:hAnsi="PMingLiU-ExtB" w:cs="Times New Roman" w:hint="eastAsia"/>
                <w:b/>
                <w:bCs/>
                <w:color w:val="000000"/>
                <w:sz w:val="24"/>
                <w:szCs w:val="24"/>
                <w:lang w:eastAsia="es-CR"/>
              </w:rPr>
              <w:t xml:space="preserve">DEPARTAMENTO </w:t>
            </w:r>
            <w:r w:rsidRPr="00665217">
              <w:rPr>
                <w:rFonts w:ascii="PMingLiU-ExtB" w:eastAsia="PMingLiU-ExtB" w:hAnsi="PMingLiU-ExtB" w:cs="Times New Roman"/>
                <w:b/>
                <w:bCs/>
                <w:color w:val="000000"/>
                <w:sz w:val="24"/>
                <w:szCs w:val="24"/>
                <w:lang w:eastAsia="es-CR"/>
              </w:rPr>
              <w:t>DE ESPECIALIDADES</w:t>
            </w:r>
            <w:r w:rsidRPr="00665217">
              <w:rPr>
                <w:rFonts w:ascii="PMingLiU-ExtB" w:eastAsia="PMingLiU-ExtB" w:hAnsi="PMingLiU-ExtB" w:cs="Times New Roman" w:hint="eastAsia"/>
                <w:b/>
                <w:bCs/>
                <w:color w:val="000000"/>
                <w:sz w:val="24"/>
                <w:szCs w:val="24"/>
                <w:lang w:eastAsia="es-CR"/>
              </w:rPr>
              <w:t xml:space="preserve"> TÉCNICAS.</w:t>
            </w:r>
            <w:r w:rsidRPr="00665217">
              <w:rPr>
                <w:rFonts w:ascii="Times New Roman" w:eastAsia="PMingLiU-ExtB" w:hAnsi="Times New Roman" w:cs="Times New Roman"/>
                <w:color w:val="000000"/>
                <w:sz w:val="24"/>
                <w:szCs w:val="24"/>
                <w:lang w:eastAsia="es-CR"/>
              </w:rPr>
              <w:t xml:space="preserve"> </w:t>
            </w:r>
          </w:p>
        </w:tc>
      </w:tr>
      <w:tr w:rsidR="00FD05AE" w:rsidRPr="00665217" w:rsidTr="00FD05AE">
        <w:trPr>
          <w:trHeight w:val="297"/>
        </w:trPr>
        <w:tc>
          <w:tcPr>
            <w:tcW w:w="9610" w:type="dxa"/>
            <w:gridSpan w:val="6"/>
            <w:tcBorders>
              <w:top w:val="nil"/>
              <w:left w:val="nil"/>
              <w:bottom w:val="nil"/>
              <w:right w:val="nil"/>
            </w:tcBorders>
            <w:shd w:val="clear" w:color="auto" w:fill="auto"/>
            <w:noWrap/>
            <w:vAlign w:val="center"/>
            <w:hideMark/>
          </w:tcPr>
          <w:p w:rsidR="00FD05AE" w:rsidRPr="00665217" w:rsidRDefault="00FD05AE" w:rsidP="004A2059">
            <w:pPr>
              <w:spacing w:after="0" w:line="240" w:lineRule="auto"/>
              <w:jc w:val="center"/>
              <w:rPr>
                <w:rFonts w:ascii="PMingLiU-ExtB" w:eastAsia="PMingLiU-ExtB" w:hAnsi="PMingLiU-ExtB" w:cs="Times New Roman"/>
                <w:b/>
                <w:bCs/>
                <w:color w:val="000000"/>
                <w:sz w:val="24"/>
                <w:szCs w:val="24"/>
                <w:lang w:eastAsia="es-CR"/>
              </w:rPr>
            </w:pPr>
            <w:r w:rsidRPr="00665217">
              <w:rPr>
                <w:rFonts w:ascii="PMingLiU-ExtB" w:eastAsia="PMingLiU-ExtB" w:hAnsi="PMingLiU-ExtB" w:cs="Times New Roman" w:hint="eastAsia"/>
                <w:b/>
                <w:bCs/>
                <w:color w:val="000000"/>
                <w:sz w:val="24"/>
                <w:szCs w:val="24"/>
                <w:lang w:eastAsia="es-CR"/>
              </w:rPr>
              <w:t>SECCIÓN DE FINANCIAMIENTO Y COORDINACIÓN TÉCNICA.</w:t>
            </w:r>
          </w:p>
        </w:tc>
      </w:tr>
      <w:tr w:rsidR="00FD05AE" w:rsidRPr="00665217" w:rsidTr="00FD05AE">
        <w:trPr>
          <w:trHeight w:val="297"/>
        </w:trPr>
        <w:tc>
          <w:tcPr>
            <w:tcW w:w="9610" w:type="dxa"/>
            <w:gridSpan w:val="6"/>
            <w:tcBorders>
              <w:top w:val="nil"/>
              <w:left w:val="nil"/>
              <w:bottom w:val="nil"/>
              <w:right w:val="nil"/>
            </w:tcBorders>
            <w:shd w:val="clear" w:color="auto" w:fill="auto"/>
            <w:noWrap/>
            <w:vAlign w:val="center"/>
            <w:hideMark/>
          </w:tcPr>
          <w:p w:rsidR="00FD05AE" w:rsidRPr="00665217" w:rsidRDefault="00FD05AE" w:rsidP="004A2059">
            <w:pPr>
              <w:spacing w:after="0" w:line="240" w:lineRule="auto"/>
              <w:jc w:val="center"/>
              <w:rPr>
                <w:rFonts w:ascii="PMingLiU-ExtB" w:eastAsia="PMingLiU-ExtB" w:hAnsi="PMingLiU-ExtB" w:cs="Times New Roman"/>
                <w:b/>
                <w:bCs/>
                <w:color w:val="000000"/>
                <w:lang w:eastAsia="es-CR"/>
              </w:rPr>
            </w:pPr>
            <w:r>
              <w:rPr>
                <w:rFonts w:ascii="PMingLiU-ExtB" w:eastAsia="PMingLiU-ExtB" w:hAnsi="PMingLiU-ExtB" w:cs="Times New Roman" w:hint="eastAsia"/>
                <w:b/>
                <w:bCs/>
                <w:color w:val="000000"/>
                <w:lang w:eastAsia="es-CR"/>
              </w:rPr>
              <w:t>F03</w:t>
            </w:r>
            <w:r w:rsidRPr="00665217">
              <w:rPr>
                <w:rFonts w:ascii="PMingLiU-ExtB" w:eastAsia="PMingLiU-ExtB" w:hAnsi="PMingLiU-ExtB" w:cs="Times New Roman" w:hint="eastAsia"/>
                <w:b/>
                <w:bCs/>
                <w:color w:val="000000"/>
                <w:lang w:eastAsia="es-CR"/>
              </w:rPr>
              <w:t>-SFCT Informe de Económico 2016</w:t>
            </w:r>
          </w:p>
        </w:tc>
      </w:tr>
      <w:tr w:rsidR="00FD05AE" w:rsidRPr="00665217" w:rsidTr="0046130E">
        <w:trPr>
          <w:trHeight w:val="297"/>
        </w:trPr>
        <w:tc>
          <w:tcPr>
            <w:tcW w:w="651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D05AE" w:rsidRPr="00665217" w:rsidRDefault="00FD05AE" w:rsidP="000635EF">
            <w:pPr>
              <w:spacing w:after="0" w:line="360" w:lineRule="auto"/>
              <w:rPr>
                <w:rFonts w:ascii="PMingLiU-ExtB" w:eastAsia="PMingLiU-ExtB" w:hAnsi="PMingLiU-ExtB" w:cs="Times New Roman"/>
                <w:b/>
                <w:bCs/>
                <w:color w:val="000000"/>
                <w:sz w:val="24"/>
                <w:szCs w:val="24"/>
                <w:lang w:eastAsia="es-CR"/>
              </w:rPr>
            </w:pPr>
            <w:r w:rsidRPr="00665217">
              <w:rPr>
                <w:rFonts w:ascii="PMingLiU-ExtB" w:eastAsia="PMingLiU-ExtB" w:hAnsi="PMingLiU-ExtB" w:cs="Times New Roman" w:hint="eastAsia"/>
                <w:b/>
                <w:bCs/>
                <w:color w:val="000000"/>
                <w:sz w:val="24"/>
                <w:szCs w:val="24"/>
                <w:lang w:eastAsia="es-CR"/>
              </w:rPr>
              <w:t>Colegio Técnico Profesional</w:t>
            </w:r>
          </w:p>
        </w:tc>
        <w:tc>
          <w:tcPr>
            <w:tcW w:w="309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D05AE" w:rsidRPr="00665217" w:rsidRDefault="00FD05AE" w:rsidP="000635EF">
            <w:pPr>
              <w:spacing w:after="0" w:line="360" w:lineRule="auto"/>
              <w:jc w:val="center"/>
              <w:rPr>
                <w:rFonts w:ascii="PMingLiU-ExtB" w:eastAsia="PMingLiU-ExtB" w:hAnsi="PMingLiU-ExtB" w:cs="Times New Roman"/>
                <w:b/>
                <w:bCs/>
                <w:color w:val="000000"/>
                <w:sz w:val="24"/>
                <w:szCs w:val="24"/>
                <w:lang w:eastAsia="es-CR"/>
              </w:rPr>
            </w:pPr>
            <w:r w:rsidRPr="00665217">
              <w:rPr>
                <w:rFonts w:ascii="PMingLiU-ExtB" w:eastAsia="PMingLiU-ExtB" w:hAnsi="PMingLiU-ExtB" w:cs="Times New Roman" w:hint="eastAsia"/>
                <w:b/>
                <w:bCs/>
                <w:color w:val="000000"/>
                <w:sz w:val="24"/>
                <w:szCs w:val="24"/>
                <w:lang w:eastAsia="es-CR"/>
              </w:rPr>
              <w:t> </w:t>
            </w:r>
          </w:p>
        </w:tc>
      </w:tr>
      <w:tr w:rsidR="00FD05AE" w:rsidRPr="00665217" w:rsidTr="0046130E">
        <w:trPr>
          <w:trHeight w:val="297"/>
        </w:trPr>
        <w:tc>
          <w:tcPr>
            <w:tcW w:w="651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D05AE" w:rsidRPr="00665217" w:rsidRDefault="00FD05AE" w:rsidP="000635EF">
            <w:pPr>
              <w:spacing w:after="0" w:line="360" w:lineRule="auto"/>
              <w:rPr>
                <w:rFonts w:ascii="PMingLiU-ExtB" w:eastAsia="PMingLiU-ExtB" w:hAnsi="PMingLiU-ExtB" w:cs="Times New Roman"/>
                <w:b/>
                <w:bCs/>
                <w:color w:val="000000"/>
                <w:sz w:val="24"/>
                <w:szCs w:val="24"/>
                <w:lang w:eastAsia="es-CR"/>
              </w:rPr>
            </w:pPr>
            <w:r w:rsidRPr="00665217">
              <w:rPr>
                <w:rFonts w:ascii="PMingLiU-ExtB" w:eastAsia="PMingLiU-ExtB" w:hAnsi="PMingLiU-ExtB" w:cs="Times New Roman" w:hint="eastAsia"/>
                <w:b/>
                <w:bCs/>
                <w:color w:val="000000"/>
                <w:sz w:val="24"/>
                <w:szCs w:val="24"/>
                <w:lang w:eastAsia="es-CR"/>
              </w:rPr>
              <w:t>Nombre  de la Unidad de Producción</w:t>
            </w:r>
          </w:p>
        </w:tc>
        <w:tc>
          <w:tcPr>
            <w:tcW w:w="309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D05AE" w:rsidRPr="00665217" w:rsidRDefault="00FD05AE" w:rsidP="000635EF">
            <w:pPr>
              <w:spacing w:after="0" w:line="360" w:lineRule="auto"/>
              <w:jc w:val="center"/>
              <w:rPr>
                <w:rFonts w:ascii="PMingLiU-ExtB" w:eastAsia="PMingLiU-ExtB" w:hAnsi="PMingLiU-ExtB" w:cs="Times New Roman"/>
                <w:b/>
                <w:bCs/>
                <w:color w:val="000000"/>
                <w:sz w:val="24"/>
                <w:szCs w:val="24"/>
                <w:lang w:eastAsia="es-CR"/>
              </w:rPr>
            </w:pPr>
            <w:r w:rsidRPr="00665217">
              <w:rPr>
                <w:rFonts w:ascii="PMingLiU-ExtB" w:eastAsia="PMingLiU-ExtB" w:hAnsi="PMingLiU-ExtB" w:cs="Times New Roman" w:hint="eastAsia"/>
                <w:b/>
                <w:bCs/>
                <w:color w:val="000000"/>
                <w:sz w:val="24"/>
                <w:szCs w:val="24"/>
                <w:lang w:eastAsia="es-CR"/>
              </w:rPr>
              <w:t> </w:t>
            </w:r>
          </w:p>
        </w:tc>
      </w:tr>
      <w:tr w:rsidR="00FD05AE" w:rsidRPr="00665217" w:rsidTr="0046130E">
        <w:trPr>
          <w:trHeight w:val="297"/>
        </w:trPr>
        <w:tc>
          <w:tcPr>
            <w:tcW w:w="651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D05AE" w:rsidRPr="00665217" w:rsidRDefault="00FD05AE" w:rsidP="000635EF">
            <w:pPr>
              <w:spacing w:after="0" w:line="360" w:lineRule="auto"/>
              <w:rPr>
                <w:rFonts w:ascii="PMingLiU-ExtB" w:eastAsia="PMingLiU-ExtB" w:hAnsi="PMingLiU-ExtB" w:cs="Times New Roman"/>
                <w:b/>
                <w:bCs/>
                <w:color w:val="000000"/>
                <w:sz w:val="24"/>
                <w:szCs w:val="24"/>
                <w:lang w:eastAsia="es-CR"/>
              </w:rPr>
            </w:pPr>
            <w:r w:rsidRPr="00665217">
              <w:rPr>
                <w:rFonts w:ascii="PMingLiU-ExtB" w:eastAsia="PMingLiU-ExtB" w:hAnsi="PMingLiU-ExtB" w:cs="Times New Roman" w:hint="eastAsia"/>
                <w:b/>
                <w:bCs/>
                <w:color w:val="000000"/>
                <w:sz w:val="24"/>
                <w:szCs w:val="24"/>
                <w:lang w:eastAsia="es-CR"/>
              </w:rPr>
              <w:t>Tipo de Actividad</w:t>
            </w:r>
          </w:p>
        </w:tc>
        <w:tc>
          <w:tcPr>
            <w:tcW w:w="309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D05AE" w:rsidRPr="00665217" w:rsidRDefault="00FD05AE" w:rsidP="000635EF">
            <w:pPr>
              <w:spacing w:after="0" w:line="360" w:lineRule="auto"/>
              <w:jc w:val="center"/>
              <w:rPr>
                <w:rFonts w:ascii="PMingLiU-ExtB" w:eastAsia="PMingLiU-ExtB" w:hAnsi="PMingLiU-ExtB" w:cs="Times New Roman"/>
                <w:b/>
                <w:bCs/>
                <w:color w:val="000000"/>
                <w:sz w:val="24"/>
                <w:szCs w:val="24"/>
                <w:lang w:eastAsia="es-CR"/>
              </w:rPr>
            </w:pPr>
            <w:r w:rsidRPr="00665217">
              <w:rPr>
                <w:rFonts w:ascii="PMingLiU-ExtB" w:eastAsia="PMingLiU-ExtB" w:hAnsi="PMingLiU-ExtB" w:cs="Times New Roman" w:hint="eastAsia"/>
                <w:b/>
                <w:bCs/>
                <w:color w:val="000000"/>
                <w:sz w:val="24"/>
                <w:szCs w:val="24"/>
                <w:lang w:eastAsia="es-CR"/>
              </w:rPr>
              <w:t> </w:t>
            </w:r>
          </w:p>
        </w:tc>
      </w:tr>
      <w:tr w:rsidR="00FD05AE" w:rsidRPr="00665217" w:rsidTr="0046130E">
        <w:trPr>
          <w:trHeight w:val="297"/>
        </w:trPr>
        <w:tc>
          <w:tcPr>
            <w:tcW w:w="6517"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D05AE" w:rsidRPr="00665217" w:rsidRDefault="00FD05AE" w:rsidP="000635EF">
            <w:pPr>
              <w:spacing w:after="0" w:line="360" w:lineRule="auto"/>
              <w:rPr>
                <w:rFonts w:ascii="PMingLiU-ExtB" w:eastAsia="PMingLiU-ExtB" w:hAnsi="PMingLiU-ExtB" w:cs="Times New Roman"/>
                <w:b/>
                <w:bCs/>
                <w:color w:val="000000"/>
                <w:sz w:val="24"/>
                <w:szCs w:val="24"/>
                <w:lang w:eastAsia="es-CR"/>
              </w:rPr>
            </w:pPr>
            <w:r w:rsidRPr="00665217">
              <w:rPr>
                <w:rFonts w:ascii="PMingLiU-ExtB" w:eastAsia="PMingLiU-ExtB" w:hAnsi="PMingLiU-ExtB" w:cs="Times New Roman"/>
                <w:b/>
                <w:bCs/>
                <w:color w:val="000000"/>
                <w:sz w:val="24"/>
                <w:szCs w:val="24"/>
                <w:lang w:eastAsia="es-CR"/>
              </w:rPr>
              <w:t>Especialidad</w:t>
            </w:r>
            <w:r w:rsidRPr="00665217">
              <w:rPr>
                <w:rFonts w:ascii="PMingLiU-ExtB" w:eastAsia="PMingLiU-ExtB" w:hAnsi="PMingLiU-ExtB" w:cs="Times New Roman" w:hint="eastAsia"/>
                <w:b/>
                <w:bCs/>
                <w:color w:val="000000"/>
                <w:sz w:val="24"/>
                <w:szCs w:val="24"/>
                <w:lang w:eastAsia="es-CR"/>
              </w:rPr>
              <w:t xml:space="preserve"> (es)</w:t>
            </w:r>
          </w:p>
        </w:tc>
        <w:tc>
          <w:tcPr>
            <w:tcW w:w="309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D05AE" w:rsidRPr="00665217" w:rsidRDefault="00FD05AE" w:rsidP="000635EF">
            <w:pPr>
              <w:spacing w:after="0" w:line="360" w:lineRule="auto"/>
              <w:jc w:val="center"/>
              <w:rPr>
                <w:rFonts w:ascii="PMingLiU-ExtB" w:eastAsia="PMingLiU-ExtB" w:hAnsi="PMingLiU-ExtB" w:cs="Times New Roman"/>
                <w:b/>
                <w:bCs/>
                <w:color w:val="000000"/>
                <w:sz w:val="24"/>
                <w:szCs w:val="24"/>
                <w:lang w:eastAsia="es-CR"/>
              </w:rPr>
            </w:pPr>
            <w:r w:rsidRPr="00665217">
              <w:rPr>
                <w:rFonts w:ascii="PMingLiU-ExtB" w:eastAsia="PMingLiU-ExtB" w:hAnsi="PMingLiU-ExtB" w:cs="Times New Roman" w:hint="eastAsia"/>
                <w:b/>
                <w:bCs/>
                <w:color w:val="000000"/>
                <w:sz w:val="24"/>
                <w:szCs w:val="24"/>
                <w:lang w:eastAsia="es-CR"/>
              </w:rPr>
              <w:t> </w:t>
            </w:r>
          </w:p>
        </w:tc>
      </w:tr>
      <w:tr w:rsidR="00FD05AE" w:rsidRPr="00665217" w:rsidTr="00FD05AE">
        <w:trPr>
          <w:trHeight w:val="581"/>
        </w:trPr>
        <w:tc>
          <w:tcPr>
            <w:tcW w:w="9610" w:type="dxa"/>
            <w:gridSpan w:val="6"/>
            <w:tcBorders>
              <w:top w:val="nil"/>
              <w:left w:val="nil"/>
              <w:bottom w:val="nil"/>
              <w:right w:val="nil"/>
            </w:tcBorders>
            <w:shd w:val="clear" w:color="auto" w:fill="auto"/>
            <w:noWrap/>
            <w:vAlign w:val="center"/>
            <w:hideMark/>
          </w:tcPr>
          <w:p w:rsidR="00FD05AE" w:rsidRPr="00665217" w:rsidRDefault="00FD05AE" w:rsidP="000635EF">
            <w:pPr>
              <w:spacing w:after="0" w:line="360" w:lineRule="auto"/>
              <w:jc w:val="center"/>
              <w:rPr>
                <w:rFonts w:ascii="PMingLiU-ExtB" w:eastAsia="PMingLiU-ExtB" w:hAnsi="PMingLiU-ExtB" w:cs="Times New Roman"/>
                <w:b/>
                <w:bCs/>
                <w:color w:val="000000"/>
                <w:sz w:val="24"/>
                <w:szCs w:val="24"/>
                <w:lang w:eastAsia="es-CR"/>
              </w:rPr>
            </w:pPr>
            <w:r w:rsidRPr="00665217">
              <w:rPr>
                <w:rFonts w:ascii="PMingLiU-ExtB" w:eastAsia="PMingLiU-ExtB" w:hAnsi="PMingLiU-ExtB" w:cs="Times New Roman" w:hint="eastAsia"/>
                <w:b/>
                <w:bCs/>
                <w:color w:val="000000"/>
                <w:sz w:val="24"/>
                <w:szCs w:val="24"/>
                <w:lang w:eastAsia="es-CR"/>
              </w:rPr>
              <w:t>Control de  ingresos y egresos I semestre período 2016</w:t>
            </w:r>
          </w:p>
        </w:tc>
      </w:tr>
      <w:tr w:rsidR="00FD05AE" w:rsidRPr="00665217" w:rsidTr="0046130E">
        <w:trPr>
          <w:trHeight w:val="283"/>
        </w:trPr>
        <w:tc>
          <w:tcPr>
            <w:tcW w:w="1370" w:type="dxa"/>
            <w:tcBorders>
              <w:top w:val="single" w:sz="8" w:space="0" w:color="auto"/>
              <w:left w:val="single" w:sz="8" w:space="0" w:color="auto"/>
              <w:bottom w:val="single" w:sz="8" w:space="0" w:color="auto"/>
              <w:right w:val="single" w:sz="8" w:space="0" w:color="auto"/>
            </w:tcBorders>
            <w:shd w:val="clear" w:color="000000" w:fill="C2D69B"/>
            <w:vAlign w:val="center"/>
            <w:hideMark/>
          </w:tcPr>
          <w:p w:rsidR="00FD05AE" w:rsidRPr="00665217" w:rsidRDefault="00FD05AE" w:rsidP="000635EF">
            <w:pPr>
              <w:spacing w:after="0" w:line="360" w:lineRule="auto"/>
              <w:jc w:val="center"/>
              <w:rPr>
                <w:rFonts w:ascii="PMingLiU-ExtB" w:eastAsia="PMingLiU-ExtB" w:hAnsi="PMingLiU-ExtB" w:cs="Times New Roman"/>
                <w:b/>
                <w:bCs/>
                <w:color w:val="000000"/>
                <w:sz w:val="20"/>
                <w:szCs w:val="20"/>
                <w:lang w:eastAsia="es-CR"/>
              </w:rPr>
            </w:pPr>
            <w:r w:rsidRPr="00665217">
              <w:rPr>
                <w:rFonts w:ascii="PMingLiU-ExtB" w:eastAsia="PMingLiU-ExtB" w:hAnsi="PMingLiU-ExtB" w:cs="Times New Roman" w:hint="eastAsia"/>
                <w:b/>
                <w:bCs/>
                <w:color w:val="000000"/>
                <w:sz w:val="20"/>
                <w:szCs w:val="20"/>
                <w:lang w:eastAsia="es-CR"/>
              </w:rPr>
              <w:t>Fecha:</w:t>
            </w:r>
          </w:p>
        </w:tc>
        <w:tc>
          <w:tcPr>
            <w:tcW w:w="1370" w:type="dxa"/>
            <w:tcBorders>
              <w:top w:val="single" w:sz="8" w:space="0" w:color="auto"/>
              <w:left w:val="nil"/>
              <w:bottom w:val="single" w:sz="8" w:space="0" w:color="auto"/>
              <w:right w:val="single" w:sz="8" w:space="0" w:color="auto"/>
            </w:tcBorders>
            <w:shd w:val="clear" w:color="auto" w:fill="auto"/>
            <w:noWrap/>
            <w:vAlign w:val="bottom"/>
            <w:hideMark/>
          </w:tcPr>
          <w:p w:rsidR="00FD05AE" w:rsidRPr="00665217" w:rsidRDefault="00FD05AE" w:rsidP="000635EF">
            <w:pPr>
              <w:spacing w:after="0" w:line="360" w:lineRule="auto"/>
              <w:rPr>
                <w:rFonts w:ascii="Calibri" w:eastAsia="Times New Roman" w:hAnsi="Calibri" w:cs="Times New Roman"/>
                <w:color w:val="000000"/>
                <w:lang w:eastAsia="es-CR"/>
              </w:rPr>
            </w:pPr>
            <w:r w:rsidRPr="00665217">
              <w:rPr>
                <w:rFonts w:ascii="Calibri" w:eastAsia="Times New Roman" w:hAnsi="Calibri" w:cs="Times New Roman"/>
                <w:color w:val="000000"/>
                <w:lang w:eastAsia="es-CR"/>
              </w:rPr>
              <w:t> </w:t>
            </w:r>
          </w:p>
        </w:tc>
        <w:tc>
          <w:tcPr>
            <w:tcW w:w="3777" w:type="dxa"/>
            <w:gridSpan w:val="2"/>
            <w:tcBorders>
              <w:top w:val="single" w:sz="8" w:space="0" w:color="auto"/>
              <w:left w:val="nil"/>
              <w:bottom w:val="single" w:sz="8" w:space="0" w:color="auto"/>
              <w:right w:val="single" w:sz="8" w:space="0" w:color="000000"/>
            </w:tcBorders>
            <w:shd w:val="clear" w:color="000000" w:fill="C2D69B"/>
            <w:vAlign w:val="center"/>
            <w:hideMark/>
          </w:tcPr>
          <w:p w:rsidR="00FD05AE" w:rsidRPr="00665217" w:rsidRDefault="00FD05AE" w:rsidP="000635EF">
            <w:pPr>
              <w:spacing w:after="0" w:line="360" w:lineRule="auto"/>
              <w:jc w:val="center"/>
              <w:rPr>
                <w:rFonts w:ascii="PMingLiU-ExtB" w:eastAsia="PMingLiU-ExtB" w:hAnsi="PMingLiU-ExtB" w:cs="Times New Roman"/>
                <w:b/>
                <w:bCs/>
                <w:color w:val="000000"/>
                <w:sz w:val="20"/>
                <w:szCs w:val="20"/>
                <w:lang w:eastAsia="es-CR"/>
              </w:rPr>
            </w:pPr>
            <w:r w:rsidRPr="00665217">
              <w:rPr>
                <w:rFonts w:ascii="PMingLiU-ExtB" w:eastAsia="PMingLiU-ExtB" w:hAnsi="PMingLiU-ExtB" w:cs="Times New Roman" w:hint="eastAsia"/>
                <w:b/>
                <w:bCs/>
                <w:color w:val="000000"/>
                <w:sz w:val="20"/>
                <w:szCs w:val="20"/>
                <w:lang w:eastAsia="es-CR"/>
              </w:rPr>
              <w:t>Saldo Inicial</w:t>
            </w:r>
          </w:p>
        </w:tc>
        <w:tc>
          <w:tcPr>
            <w:tcW w:w="1507"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FD05AE" w:rsidRPr="00665217" w:rsidRDefault="00FD05AE" w:rsidP="00475E28">
            <w:pPr>
              <w:spacing w:after="0" w:line="360" w:lineRule="auto"/>
              <w:jc w:val="right"/>
              <w:rPr>
                <w:rFonts w:ascii="Calibri" w:eastAsia="Times New Roman" w:hAnsi="Calibri" w:cs="Times New Roman"/>
                <w:color w:val="000000"/>
                <w:lang w:eastAsia="es-CR"/>
              </w:rPr>
            </w:pPr>
            <w:r w:rsidRPr="00665217">
              <w:rPr>
                <w:rFonts w:ascii="Calibri" w:eastAsia="Times New Roman" w:hAnsi="Calibri" w:cs="Times New Roman"/>
                <w:color w:val="000000"/>
                <w:lang w:eastAsia="es-CR"/>
              </w:rPr>
              <w:t>¢0.00</w:t>
            </w:r>
          </w:p>
        </w:tc>
        <w:tc>
          <w:tcPr>
            <w:tcW w:w="1586" w:type="dxa"/>
            <w:tcBorders>
              <w:top w:val="nil"/>
              <w:left w:val="nil"/>
              <w:bottom w:val="nil"/>
              <w:right w:val="nil"/>
            </w:tcBorders>
            <w:shd w:val="clear" w:color="auto" w:fill="auto"/>
            <w:noWrap/>
            <w:vAlign w:val="bottom"/>
            <w:hideMark/>
          </w:tcPr>
          <w:p w:rsidR="00FD05AE" w:rsidRPr="00665217" w:rsidRDefault="00FD05AE" w:rsidP="000635EF">
            <w:pPr>
              <w:spacing w:after="0" w:line="360" w:lineRule="auto"/>
              <w:jc w:val="right"/>
              <w:rPr>
                <w:rFonts w:ascii="Calibri" w:eastAsia="Times New Roman" w:hAnsi="Calibri" w:cs="Times New Roman"/>
                <w:color w:val="000000"/>
                <w:lang w:eastAsia="es-CR"/>
              </w:rPr>
            </w:pPr>
          </w:p>
        </w:tc>
      </w:tr>
      <w:tr w:rsidR="00FD05AE" w:rsidRPr="00665217" w:rsidTr="0046130E">
        <w:trPr>
          <w:trHeight w:val="567"/>
        </w:trPr>
        <w:tc>
          <w:tcPr>
            <w:tcW w:w="1370" w:type="dxa"/>
            <w:tcBorders>
              <w:top w:val="nil"/>
              <w:left w:val="single" w:sz="8" w:space="0" w:color="auto"/>
              <w:bottom w:val="single" w:sz="8" w:space="0" w:color="auto"/>
              <w:right w:val="single" w:sz="8" w:space="0" w:color="auto"/>
            </w:tcBorders>
            <w:shd w:val="clear" w:color="000000" w:fill="C2D69B"/>
            <w:vAlign w:val="center"/>
            <w:hideMark/>
          </w:tcPr>
          <w:p w:rsidR="00FD05AE" w:rsidRPr="00665217" w:rsidRDefault="00FD05AE" w:rsidP="000635EF">
            <w:pPr>
              <w:spacing w:after="0" w:line="360" w:lineRule="auto"/>
              <w:jc w:val="center"/>
              <w:rPr>
                <w:rFonts w:ascii="PMingLiU-ExtB" w:eastAsia="PMingLiU-ExtB" w:hAnsi="PMingLiU-ExtB" w:cs="Times New Roman"/>
                <w:b/>
                <w:bCs/>
                <w:color w:val="000000"/>
                <w:sz w:val="20"/>
                <w:szCs w:val="20"/>
                <w:lang w:eastAsia="es-CR"/>
              </w:rPr>
            </w:pPr>
            <w:r w:rsidRPr="00665217">
              <w:rPr>
                <w:rFonts w:ascii="PMingLiU-ExtB" w:eastAsia="PMingLiU-ExtB" w:hAnsi="PMingLiU-ExtB" w:cs="Times New Roman" w:hint="eastAsia"/>
                <w:b/>
                <w:bCs/>
                <w:color w:val="000000"/>
                <w:sz w:val="20"/>
                <w:szCs w:val="20"/>
                <w:lang w:eastAsia="es-CR"/>
              </w:rPr>
              <w:t>FECHA</w:t>
            </w:r>
          </w:p>
        </w:tc>
        <w:tc>
          <w:tcPr>
            <w:tcW w:w="1370" w:type="dxa"/>
            <w:tcBorders>
              <w:top w:val="nil"/>
              <w:left w:val="nil"/>
              <w:bottom w:val="single" w:sz="8" w:space="0" w:color="auto"/>
              <w:right w:val="single" w:sz="8" w:space="0" w:color="auto"/>
            </w:tcBorders>
            <w:shd w:val="clear" w:color="000000" w:fill="C2D69B"/>
            <w:vAlign w:val="center"/>
            <w:hideMark/>
          </w:tcPr>
          <w:p w:rsidR="00FD05AE" w:rsidRPr="00665217" w:rsidRDefault="00FD05AE" w:rsidP="000635EF">
            <w:pPr>
              <w:spacing w:after="0" w:line="360" w:lineRule="auto"/>
              <w:jc w:val="center"/>
              <w:rPr>
                <w:rFonts w:ascii="PMingLiU-ExtB" w:eastAsia="PMingLiU-ExtB" w:hAnsi="PMingLiU-ExtB" w:cs="Times New Roman"/>
                <w:b/>
                <w:bCs/>
                <w:color w:val="000000"/>
                <w:sz w:val="20"/>
                <w:szCs w:val="20"/>
                <w:lang w:eastAsia="es-CR"/>
              </w:rPr>
            </w:pPr>
            <w:r w:rsidRPr="00665217">
              <w:rPr>
                <w:rFonts w:ascii="PMingLiU-ExtB" w:eastAsia="PMingLiU-ExtB" w:hAnsi="PMingLiU-ExtB" w:cs="Times New Roman" w:hint="eastAsia"/>
                <w:b/>
                <w:bCs/>
                <w:color w:val="000000"/>
                <w:sz w:val="20"/>
                <w:szCs w:val="20"/>
                <w:lang w:eastAsia="es-CR"/>
              </w:rPr>
              <w:t>N</w:t>
            </w:r>
            <w:r w:rsidRPr="00665217">
              <w:rPr>
                <w:rFonts w:ascii="PMingLiU-ExtB" w:eastAsia="PMingLiU-ExtB" w:hAnsi="PMingLiU-ExtB" w:cs="Times New Roman" w:hint="eastAsia"/>
                <w:b/>
                <w:bCs/>
                <w:color w:val="000000"/>
                <w:sz w:val="20"/>
                <w:szCs w:val="20"/>
                <w:vertAlign w:val="superscript"/>
                <w:lang w:eastAsia="es-CR"/>
              </w:rPr>
              <w:t>o</w:t>
            </w:r>
            <w:r w:rsidRPr="00665217">
              <w:rPr>
                <w:rFonts w:ascii="PMingLiU-ExtB" w:eastAsia="PMingLiU-ExtB" w:hAnsi="PMingLiU-ExtB" w:cs="Times New Roman" w:hint="eastAsia"/>
                <w:b/>
                <w:bCs/>
                <w:color w:val="000000"/>
                <w:sz w:val="20"/>
                <w:szCs w:val="20"/>
                <w:lang w:eastAsia="es-CR"/>
              </w:rPr>
              <w:t xml:space="preserve"> DE FACTURA</w:t>
            </w:r>
          </w:p>
        </w:tc>
        <w:tc>
          <w:tcPr>
            <w:tcW w:w="2505" w:type="dxa"/>
            <w:tcBorders>
              <w:top w:val="nil"/>
              <w:left w:val="nil"/>
              <w:bottom w:val="single" w:sz="8" w:space="0" w:color="auto"/>
              <w:right w:val="single" w:sz="8" w:space="0" w:color="auto"/>
            </w:tcBorders>
            <w:shd w:val="clear" w:color="000000" w:fill="C2D69B"/>
            <w:vAlign w:val="center"/>
            <w:hideMark/>
          </w:tcPr>
          <w:p w:rsidR="00FD05AE" w:rsidRPr="00665217" w:rsidRDefault="00FD05AE" w:rsidP="000635EF">
            <w:pPr>
              <w:spacing w:after="0" w:line="360" w:lineRule="auto"/>
              <w:jc w:val="center"/>
              <w:rPr>
                <w:rFonts w:ascii="PMingLiU-ExtB" w:eastAsia="PMingLiU-ExtB" w:hAnsi="PMingLiU-ExtB" w:cs="Times New Roman"/>
                <w:b/>
                <w:bCs/>
                <w:color w:val="000000"/>
                <w:sz w:val="20"/>
                <w:szCs w:val="20"/>
                <w:lang w:eastAsia="es-CR"/>
              </w:rPr>
            </w:pPr>
            <w:r w:rsidRPr="00665217">
              <w:rPr>
                <w:rFonts w:ascii="PMingLiU-ExtB" w:eastAsia="PMingLiU-ExtB" w:hAnsi="PMingLiU-ExtB" w:cs="Times New Roman" w:hint="eastAsia"/>
                <w:b/>
                <w:bCs/>
                <w:color w:val="000000"/>
                <w:sz w:val="20"/>
                <w:szCs w:val="20"/>
                <w:lang w:eastAsia="es-CR"/>
              </w:rPr>
              <w:t>DESCRIPCIÓN</w:t>
            </w:r>
          </w:p>
        </w:tc>
        <w:tc>
          <w:tcPr>
            <w:tcW w:w="1272" w:type="dxa"/>
            <w:tcBorders>
              <w:top w:val="nil"/>
              <w:left w:val="nil"/>
              <w:bottom w:val="single" w:sz="8" w:space="0" w:color="auto"/>
              <w:right w:val="single" w:sz="8" w:space="0" w:color="auto"/>
            </w:tcBorders>
            <w:shd w:val="clear" w:color="000000" w:fill="C2D69B"/>
            <w:vAlign w:val="center"/>
            <w:hideMark/>
          </w:tcPr>
          <w:p w:rsidR="00FD05AE" w:rsidRPr="00665217" w:rsidRDefault="00FD05AE" w:rsidP="000635EF">
            <w:pPr>
              <w:spacing w:after="0" w:line="360" w:lineRule="auto"/>
              <w:jc w:val="center"/>
              <w:rPr>
                <w:rFonts w:ascii="PMingLiU-ExtB" w:eastAsia="PMingLiU-ExtB" w:hAnsi="PMingLiU-ExtB" w:cs="Times New Roman"/>
                <w:b/>
                <w:bCs/>
                <w:color w:val="000000"/>
                <w:sz w:val="20"/>
                <w:szCs w:val="20"/>
                <w:lang w:eastAsia="es-CR"/>
              </w:rPr>
            </w:pPr>
            <w:r w:rsidRPr="00665217">
              <w:rPr>
                <w:rFonts w:ascii="PMingLiU-ExtB" w:eastAsia="PMingLiU-ExtB" w:hAnsi="PMingLiU-ExtB" w:cs="Times New Roman" w:hint="eastAsia"/>
                <w:b/>
                <w:bCs/>
                <w:color w:val="000000"/>
                <w:sz w:val="20"/>
                <w:szCs w:val="20"/>
                <w:lang w:eastAsia="es-CR"/>
              </w:rPr>
              <w:t xml:space="preserve">INGRESO </w:t>
            </w:r>
          </w:p>
        </w:tc>
        <w:tc>
          <w:tcPr>
            <w:tcW w:w="1507" w:type="dxa"/>
            <w:tcBorders>
              <w:top w:val="nil"/>
              <w:left w:val="nil"/>
              <w:bottom w:val="single" w:sz="8" w:space="0" w:color="auto"/>
              <w:right w:val="single" w:sz="8" w:space="0" w:color="auto"/>
            </w:tcBorders>
            <w:shd w:val="clear" w:color="000000" w:fill="C2D69B"/>
            <w:vAlign w:val="center"/>
            <w:hideMark/>
          </w:tcPr>
          <w:p w:rsidR="00FD05AE" w:rsidRPr="00665217" w:rsidRDefault="00FD05AE" w:rsidP="000635EF">
            <w:pPr>
              <w:spacing w:after="0" w:line="360" w:lineRule="auto"/>
              <w:jc w:val="center"/>
              <w:rPr>
                <w:rFonts w:ascii="PMingLiU-ExtB" w:eastAsia="PMingLiU-ExtB" w:hAnsi="PMingLiU-ExtB" w:cs="Times New Roman"/>
                <w:b/>
                <w:bCs/>
                <w:color w:val="000000"/>
                <w:sz w:val="20"/>
                <w:szCs w:val="20"/>
                <w:lang w:eastAsia="es-CR"/>
              </w:rPr>
            </w:pPr>
            <w:r w:rsidRPr="00665217">
              <w:rPr>
                <w:rFonts w:ascii="PMingLiU-ExtB" w:eastAsia="PMingLiU-ExtB" w:hAnsi="PMingLiU-ExtB" w:cs="Times New Roman" w:hint="eastAsia"/>
                <w:b/>
                <w:bCs/>
                <w:color w:val="000000"/>
                <w:sz w:val="20"/>
                <w:szCs w:val="20"/>
                <w:lang w:eastAsia="es-CR"/>
              </w:rPr>
              <w:t>EGRESOS</w:t>
            </w:r>
          </w:p>
        </w:tc>
        <w:tc>
          <w:tcPr>
            <w:tcW w:w="1586" w:type="dxa"/>
            <w:tcBorders>
              <w:top w:val="single" w:sz="8" w:space="0" w:color="auto"/>
              <w:left w:val="nil"/>
              <w:bottom w:val="single" w:sz="8" w:space="0" w:color="auto"/>
              <w:right w:val="single" w:sz="8" w:space="0" w:color="auto"/>
            </w:tcBorders>
            <w:shd w:val="clear" w:color="000000" w:fill="C2D69B"/>
            <w:vAlign w:val="center"/>
            <w:hideMark/>
          </w:tcPr>
          <w:p w:rsidR="00FD05AE" w:rsidRPr="00665217" w:rsidRDefault="00FD05AE" w:rsidP="000635EF">
            <w:pPr>
              <w:spacing w:after="0" w:line="360" w:lineRule="auto"/>
              <w:jc w:val="center"/>
              <w:rPr>
                <w:rFonts w:ascii="PMingLiU-ExtB" w:eastAsia="PMingLiU-ExtB" w:hAnsi="PMingLiU-ExtB" w:cs="Times New Roman"/>
                <w:b/>
                <w:bCs/>
                <w:color w:val="000000"/>
                <w:sz w:val="20"/>
                <w:szCs w:val="20"/>
                <w:lang w:eastAsia="es-CR"/>
              </w:rPr>
            </w:pPr>
            <w:r w:rsidRPr="00665217">
              <w:rPr>
                <w:rFonts w:ascii="PMingLiU-ExtB" w:eastAsia="PMingLiU-ExtB" w:hAnsi="PMingLiU-ExtB" w:cs="Times New Roman" w:hint="eastAsia"/>
                <w:b/>
                <w:bCs/>
                <w:color w:val="000000"/>
                <w:sz w:val="20"/>
                <w:szCs w:val="20"/>
                <w:lang w:eastAsia="es-CR"/>
              </w:rPr>
              <w:t>SALDO</w:t>
            </w:r>
          </w:p>
        </w:tc>
      </w:tr>
      <w:tr w:rsidR="00FD05AE" w:rsidRPr="00665217" w:rsidTr="0046130E">
        <w:trPr>
          <w:trHeight w:val="270"/>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5AE" w:rsidRPr="00665217" w:rsidRDefault="00FD05AE" w:rsidP="000635EF">
            <w:pPr>
              <w:spacing w:after="0" w:line="360" w:lineRule="auto"/>
              <w:rPr>
                <w:rFonts w:ascii="Calibri" w:eastAsia="Times New Roman" w:hAnsi="Calibri" w:cs="Times New Roman"/>
                <w:color w:val="000000"/>
                <w:lang w:eastAsia="es-CR"/>
              </w:rPr>
            </w:pPr>
            <w:r w:rsidRPr="00665217">
              <w:rPr>
                <w:rFonts w:ascii="Calibri" w:eastAsia="Times New Roman" w:hAnsi="Calibri" w:cs="Times New Roman"/>
                <w:color w:val="000000"/>
                <w:lang w:eastAsia="es-CR"/>
              </w:rPr>
              <w:t> </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rsidR="00FD05AE" w:rsidRPr="00665217" w:rsidRDefault="00FD05AE" w:rsidP="000635EF">
            <w:pPr>
              <w:spacing w:after="0" w:line="360" w:lineRule="auto"/>
              <w:rPr>
                <w:rFonts w:ascii="Calibri" w:eastAsia="Times New Roman" w:hAnsi="Calibri" w:cs="Times New Roman"/>
                <w:color w:val="000000"/>
                <w:lang w:eastAsia="es-CR"/>
              </w:rPr>
            </w:pPr>
            <w:r w:rsidRPr="00665217">
              <w:rPr>
                <w:rFonts w:ascii="Calibri" w:eastAsia="Times New Roman" w:hAnsi="Calibri" w:cs="Times New Roman"/>
                <w:color w:val="000000"/>
                <w:lang w:eastAsia="es-CR"/>
              </w:rPr>
              <w:t> </w:t>
            </w:r>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FD05AE" w:rsidRPr="00665217" w:rsidRDefault="00FD05AE" w:rsidP="000635EF">
            <w:pPr>
              <w:spacing w:after="0" w:line="360" w:lineRule="auto"/>
              <w:rPr>
                <w:rFonts w:ascii="Calibri" w:eastAsia="Times New Roman" w:hAnsi="Calibri" w:cs="Times New Roman"/>
                <w:color w:val="000000"/>
                <w:lang w:eastAsia="es-CR"/>
              </w:rPr>
            </w:pPr>
            <w:r w:rsidRPr="00665217">
              <w:rPr>
                <w:rFonts w:ascii="Calibri" w:eastAsia="Times New Roman" w:hAnsi="Calibri" w:cs="Times New Roman"/>
                <w:color w:val="000000"/>
                <w:lang w:eastAsia="es-CR"/>
              </w:rPr>
              <w:t> </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FD05AE" w:rsidRPr="00665217" w:rsidRDefault="00FD05AE" w:rsidP="000635EF">
            <w:pPr>
              <w:spacing w:after="0" w:line="360" w:lineRule="auto"/>
              <w:rPr>
                <w:rFonts w:ascii="Calibri" w:eastAsia="Times New Roman" w:hAnsi="Calibri" w:cs="Times New Roman"/>
                <w:color w:val="000000"/>
                <w:lang w:eastAsia="es-CR"/>
              </w:rPr>
            </w:pPr>
            <w:r w:rsidRPr="00665217">
              <w:rPr>
                <w:rFonts w:ascii="Calibri" w:eastAsia="Times New Roman" w:hAnsi="Calibri" w:cs="Times New Roman"/>
                <w:color w:val="000000"/>
                <w:lang w:eastAsia="es-CR"/>
              </w:rPr>
              <w:t> </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FD05AE" w:rsidRPr="00665217" w:rsidRDefault="00FD05AE" w:rsidP="000635EF">
            <w:pPr>
              <w:spacing w:after="0" w:line="360" w:lineRule="auto"/>
              <w:rPr>
                <w:rFonts w:ascii="Calibri" w:eastAsia="Times New Roman" w:hAnsi="Calibri" w:cs="Times New Roman"/>
                <w:color w:val="000000"/>
                <w:lang w:eastAsia="es-CR"/>
              </w:rPr>
            </w:pPr>
            <w:r w:rsidRPr="00665217">
              <w:rPr>
                <w:rFonts w:ascii="Calibri" w:eastAsia="Times New Roman" w:hAnsi="Calibri" w:cs="Times New Roman"/>
                <w:color w:val="000000"/>
                <w:lang w:eastAsia="es-CR"/>
              </w:rPr>
              <w:t> </w:t>
            </w:r>
          </w:p>
        </w:tc>
        <w:tc>
          <w:tcPr>
            <w:tcW w:w="1586" w:type="dxa"/>
            <w:tcBorders>
              <w:top w:val="single" w:sz="4" w:space="0" w:color="auto"/>
              <w:left w:val="nil"/>
              <w:bottom w:val="single" w:sz="4" w:space="0" w:color="auto"/>
              <w:right w:val="single" w:sz="4" w:space="0" w:color="auto"/>
            </w:tcBorders>
            <w:shd w:val="clear" w:color="000000" w:fill="C4D79B"/>
            <w:noWrap/>
            <w:vAlign w:val="bottom"/>
            <w:hideMark/>
          </w:tcPr>
          <w:p w:rsidR="00FD05AE" w:rsidRPr="00665217" w:rsidRDefault="00475E28" w:rsidP="00475E28">
            <w:pPr>
              <w:spacing w:after="0" w:line="360" w:lineRule="auto"/>
              <w:jc w:val="right"/>
              <w:rPr>
                <w:rFonts w:ascii="Calibri" w:eastAsia="Times New Roman" w:hAnsi="Calibri" w:cs="Times New Roman"/>
                <w:color w:val="000000"/>
                <w:lang w:eastAsia="es-CR"/>
              </w:rPr>
            </w:pPr>
            <w:r>
              <w:rPr>
                <w:rFonts w:ascii="Calibri" w:eastAsia="Times New Roman" w:hAnsi="Calibri" w:cs="Times New Roman"/>
                <w:color w:val="000000"/>
                <w:lang w:eastAsia="es-CR"/>
              </w:rPr>
              <w:t>¢0</w:t>
            </w:r>
            <w:r w:rsidR="00FD05AE" w:rsidRPr="00665217">
              <w:rPr>
                <w:rFonts w:ascii="Calibri" w:eastAsia="Times New Roman" w:hAnsi="Calibri" w:cs="Times New Roman"/>
                <w:color w:val="000000"/>
                <w:lang w:eastAsia="es-CR"/>
              </w:rPr>
              <w:t>.00</w:t>
            </w:r>
          </w:p>
        </w:tc>
      </w:tr>
      <w:tr w:rsidR="00FD05AE" w:rsidRPr="00665217" w:rsidTr="0046130E">
        <w:trPr>
          <w:trHeight w:val="270"/>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FD05AE" w:rsidRPr="00665217" w:rsidRDefault="00FD05AE" w:rsidP="000635EF">
            <w:pPr>
              <w:spacing w:after="0" w:line="360" w:lineRule="auto"/>
              <w:rPr>
                <w:rFonts w:ascii="Calibri" w:eastAsia="Times New Roman" w:hAnsi="Calibri" w:cs="Times New Roman"/>
                <w:color w:val="000000"/>
                <w:lang w:eastAsia="es-CR"/>
              </w:rPr>
            </w:pPr>
            <w:r w:rsidRPr="00665217">
              <w:rPr>
                <w:rFonts w:ascii="Calibri" w:eastAsia="Times New Roman" w:hAnsi="Calibri" w:cs="Times New Roman"/>
                <w:color w:val="000000"/>
                <w:lang w:eastAsia="es-CR"/>
              </w:rPr>
              <w:t> </w:t>
            </w:r>
          </w:p>
        </w:tc>
        <w:tc>
          <w:tcPr>
            <w:tcW w:w="1370" w:type="dxa"/>
            <w:tcBorders>
              <w:top w:val="nil"/>
              <w:left w:val="nil"/>
              <w:bottom w:val="single" w:sz="4" w:space="0" w:color="auto"/>
              <w:right w:val="single" w:sz="4" w:space="0" w:color="auto"/>
            </w:tcBorders>
            <w:shd w:val="clear" w:color="auto" w:fill="auto"/>
            <w:noWrap/>
            <w:vAlign w:val="bottom"/>
            <w:hideMark/>
          </w:tcPr>
          <w:p w:rsidR="00FD05AE" w:rsidRPr="00665217" w:rsidRDefault="00FD05AE" w:rsidP="000635EF">
            <w:pPr>
              <w:spacing w:after="0" w:line="360" w:lineRule="auto"/>
              <w:rPr>
                <w:rFonts w:ascii="Calibri" w:eastAsia="Times New Roman" w:hAnsi="Calibri" w:cs="Times New Roman"/>
                <w:color w:val="000000"/>
                <w:lang w:eastAsia="es-CR"/>
              </w:rPr>
            </w:pPr>
            <w:r w:rsidRPr="00665217">
              <w:rPr>
                <w:rFonts w:ascii="Calibri" w:eastAsia="Times New Roman" w:hAnsi="Calibri" w:cs="Times New Roman"/>
                <w:color w:val="000000"/>
                <w:lang w:eastAsia="es-CR"/>
              </w:rPr>
              <w:t> </w:t>
            </w:r>
          </w:p>
        </w:tc>
        <w:tc>
          <w:tcPr>
            <w:tcW w:w="2505" w:type="dxa"/>
            <w:tcBorders>
              <w:top w:val="nil"/>
              <w:left w:val="nil"/>
              <w:bottom w:val="single" w:sz="4" w:space="0" w:color="auto"/>
              <w:right w:val="single" w:sz="4" w:space="0" w:color="auto"/>
            </w:tcBorders>
            <w:shd w:val="clear" w:color="auto" w:fill="auto"/>
            <w:noWrap/>
            <w:vAlign w:val="bottom"/>
            <w:hideMark/>
          </w:tcPr>
          <w:p w:rsidR="00FD05AE" w:rsidRPr="00665217" w:rsidRDefault="00FD05AE" w:rsidP="000635EF">
            <w:pPr>
              <w:spacing w:after="0" w:line="360" w:lineRule="auto"/>
              <w:rPr>
                <w:rFonts w:ascii="Calibri" w:eastAsia="Times New Roman" w:hAnsi="Calibri" w:cs="Times New Roman"/>
                <w:color w:val="000000"/>
                <w:lang w:eastAsia="es-CR"/>
              </w:rPr>
            </w:pPr>
            <w:r w:rsidRPr="00665217">
              <w:rPr>
                <w:rFonts w:ascii="Calibri" w:eastAsia="Times New Roman" w:hAnsi="Calibri" w:cs="Times New Roman"/>
                <w:color w:val="000000"/>
                <w:lang w:eastAsia="es-CR"/>
              </w:rPr>
              <w:t> </w:t>
            </w:r>
          </w:p>
        </w:tc>
        <w:tc>
          <w:tcPr>
            <w:tcW w:w="1272" w:type="dxa"/>
            <w:tcBorders>
              <w:top w:val="nil"/>
              <w:left w:val="nil"/>
              <w:bottom w:val="single" w:sz="4" w:space="0" w:color="auto"/>
              <w:right w:val="single" w:sz="4" w:space="0" w:color="auto"/>
            </w:tcBorders>
            <w:shd w:val="clear" w:color="auto" w:fill="auto"/>
            <w:noWrap/>
            <w:vAlign w:val="bottom"/>
            <w:hideMark/>
          </w:tcPr>
          <w:p w:rsidR="00FD05AE" w:rsidRPr="00665217" w:rsidRDefault="00FD05AE" w:rsidP="000635EF">
            <w:pPr>
              <w:spacing w:after="0" w:line="360" w:lineRule="auto"/>
              <w:rPr>
                <w:rFonts w:ascii="Calibri" w:eastAsia="Times New Roman" w:hAnsi="Calibri" w:cs="Times New Roman"/>
                <w:color w:val="000000"/>
                <w:lang w:eastAsia="es-CR"/>
              </w:rPr>
            </w:pPr>
            <w:r w:rsidRPr="00665217">
              <w:rPr>
                <w:rFonts w:ascii="Calibri" w:eastAsia="Times New Roman" w:hAnsi="Calibri" w:cs="Times New Roman"/>
                <w:color w:val="000000"/>
                <w:lang w:eastAsia="es-CR"/>
              </w:rPr>
              <w:t> </w:t>
            </w:r>
          </w:p>
        </w:tc>
        <w:tc>
          <w:tcPr>
            <w:tcW w:w="1507" w:type="dxa"/>
            <w:tcBorders>
              <w:top w:val="nil"/>
              <w:left w:val="nil"/>
              <w:bottom w:val="single" w:sz="4" w:space="0" w:color="auto"/>
              <w:right w:val="single" w:sz="4" w:space="0" w:color="auto"/>
            </w:tcBorders>
            <w:shd w:val="clear" w:color="auto" w:fill="auto"/>
            <w:noWrap/>
            <w:vAlign w:val="bottom"/>
            <w:hideMark/>
          </w:tcPr>
          <w:p w:rsidR="00FD05AE" w:rsidRPr="00665217" w:rsidRDefault="00FD05AE" w:rsidP="000635EF">
            <w:pPr>
              <w:spacing w:after="0" w:line="360" w:lineRule="auto"/>
              <w:rPr>
                <w:rFonts w:ascii="Calibri" w:eastAsia="Times New Roman" w:hAnsi="Calibri" w:cs="Times New Roman"/>
                <w:color w:val="000000"/>
                <w:lang w:eastAsia="es-CR"/>
              </w:rPr>
            </w:pPr>
            <w:r w:rsidRPr="00665217">
              <w:rPr>
                <w:rFonts w:ascii="Calibri" w:eastAsia="Times New Roman" w:hAnsi="Calibri" w:cs="Times New Roman"/>
                <w:color w:val="000000"/>
                <w:lang w:eastAsia="es-CR"/>
              </w:rPr>
              <w:t> </w:t>
            </w:r>
          </w:p>
        </w:tc>
        <w:tc>
          <w:tcPr>
            <w:tcW w:w="1586" w:type="dxa"/>
            <w:tcBorders>
              <w:top w:val="nil"/>
              <w:left w:val="nil"/>
              <w:bottom w:val="single" w:sz="4" w:space="0" w:color="auto"/>
              <w:right w:val="single" w:sz="4" w:space="0" w:color="auto"/>
            </w:tcBorders>
            <w:shd w:val="clear" w:color="000000" w:fill="C4D79B"/>
            <w:noWrap/>
            <w:vAlign w:val="bottom"/>
            <w:hideMark/>
          </w:tcPr>
          <w:p w:rsidR="00FD05AE" w:rsidRPr="00665217" w:rsidRDefault="00FD05AE" w:rsidP="000635EF">
            <w:pPr>
              <w:spacing w:after="0" w:line="360" w:lineRule="auto"/>
              <w:jc w:val="right"/>
              <w:rPr>
                <w:rFonts w:ascii="Calibri" w:eastAsia="Times New Roman" w:hAnsi="Calibri" w:cs="Times New Roman"/>
                <w:color w:val="000000"/>
                <w:lang w:eastAsia="es-CR"/>
              </w:rPr>
            </w:pPr>
            <w:r w:rsidRPr="00665217">
              <w:rPr>
                <w:rFonts w:ascii="Calibri" w:eastAsia="Times New Roman" w:hAnsi="Calibri" w:cs="Times New Roman"/>
                <w:color w:val="000000"/>
                <w:lang w:eastAsia="es-CR"/>
              </w:rPr>
              <w:t>¢0.00</w:t>
            </w:r>
          </w:p>
        </w:tc>
      </w:tr>
      <w:tr w:rsidR="00FD05AE" w:rsidRPr="00665217" w:rsidTr="0046130E">
        <w:trPr>
          <w:trHeight w:val="270"/>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FD05AE" w:rsidRPr="00665217" w:rsidRDefault="00FD05AE" w:rsidP="000635EF">
            <w:pPr>
              <w:spacing w:after="0" w:line="360" w:lineRule="auto"/>
              <w:rPr>
                <w:rFonts w:ascii="Calibri" w:eastAsia="Times New Roman" w:hAnsi="Calibri" w:cs="Times New Roman"/>
                <w:color w:val="000000"/>
                <w:lang w:eastAsia="es-CR"/>
              </w:rPr>
            </w:pPr>
            <w:r w:rsidRPr="00665217">
              <w:rPr>
                <w:rFonts w:ascii="Calibri" w:eastAsia="Times New Roman" w:hAnsi="Calibri" w:cs="Times New Roman"/>
                <w:color w:val="000000"/>
                <w:lang w:eastAsia="es-CR"/>
              </w:rPr>
              <w:t> </w:t>
            </w:r>
          </w:p>
        </w:tc>
        <w:tc>
          <w:tcPr>
            <w:tcW w:w="1370" w:type="dxa"/>
            <w:tcBorders>
              <w:top w:val="nil"/>
              <w:left w:val="nil"/>
              <w:bottom w:val="single" w:sz="4" w:space="0" w:color="auto"/>
              <w:right w:val="single" w:sz="4" w:space="0" w:color="auto"/>
            </w:tcBorders>
            <w:shd w:val="clear" w:color="auto" w:fill="auto"/>
            <w:noWrap/>
            <w:vAlign w:val="bottom"/>
            <w:hideMark/>
          </w:tcPr>
          <w:p w:rsidR="00FD05AE" w:rsidRPr="00665217" w:rsidRDefault="00FD05AE" w:rsidP="000635EF">
            <w:pPr>
              <w:spacing w:after="0" w:line="360" w:lineRule="auto"/>
              <w:rPr>
                <w:rFonts w:ascii="Calibri" w:eastAsia="Times New Roman" w:hAnsi="Calibri" w:cs="Times New Roman"/>
                <w:color w:val="000000"/>
                <w:lang w:eastAsia="es-CR"/>
              </w:rPr>
            </w:pPr>
            <w:r w:rsidRPr="00665217">
              <w:rPr>
                <w:rFonts w:ascii="Calibri" w:eastAsia="Times New Roman" w:hAnsi="Calibri" w:cs="Times New Roman"/>
                <w:color w:val="000000"/>
                <w:lang w:eastAsia="es-CR"/>
              </w:rPr>
              <w:t> </w:t>
            </w:r>
          </w:p>
        </w:tc>
        <w:tc>
          <w:tcPr>
            <w:tcW w:w="2505" w:type="dxa"/>
            <w:tcBorders>
              <w:top w:val="nil"/>
              <w:left w:val="nil"/>
              <w:bottom w:val="single" w:sz="4" w:space="0" w:color="auto"/>
              <w:right w:val="single" w:sz="4" w:space="0" w:color="auto"/>
            </w:tcBorders>
            <w:shd w:val="clear" w:color="auto" w:fill="auto"/>
            <w:noWrap/>
            <w:vAlign w:val="bottom"/>
            <w:hideMark/>
          </w:tcPr>
          <w:p w:rsidR="00FD05AE" w:rsidRPr="00665217" w:rsidRDefault="00FD05AE" w:rsidP="000635EF">
            <w:pPr>
              <w:spacing w:after="0" w:line="360" w:lineRule="auto"/>
              <w:rPr>
                <w:rFonts w:ascii="Calibri" w:eastAsia="Times New Roman" w:hAnsi="Calibri" w:cs="Times New Roman"/>
                <w:color w:val="000000"/>
                <w:lang w:eastAsia="es-CR"/>
              </w:rPr>
            </w:pPr>
            <w:r w:rsidRPr="00665217">
              <w:rPr>
                <w:rFonts w:ascii="Calibri" w:eastAsia="Times New Roman" w:hAnsi="Calibri" w:cs="Times New Roman"/>
                <w:color w:val="000000"/>
                <w:lang w:eastAsia="es-CR"/>
              </w:rPr>
              <w:t> </w:t>
            </w:r>
          </w:p>
        </w:tc>
        <w:tc>
          <w:tcPr>
            <w:tcW w:w="1272" w:type="dxa"/>
            <w:tcBorders>
              <w:top w:val="nil"/>
              <w:left w:val="nil"/>
              <w:bottom w:val="single" w:sz="4" w:space="0" w:color="auto"/>
              <w:right w:val="single" w:sz="4" w:space="0" w:color="auto"/>
            </w:tcBorders>
            <w:shd w:val="clear" w:color="auto" w:fill="auto"/>
            <w:noWrap/>
            <w:vAlign w:val="bottom"/>
            <w:hideMark/>
          </w:tcPr>
          <w:p w:rsidR="00FD05AE" w:rsidRPr="00665217" w:rsidRDefault="00FD05AE" w:rsidP="000635EF">
            <w:pPr>
              <w:spacing w:after="0" w:line="360" w:lineRule="auto"/>
              <w:rPr>
                <w:rFonts w:ascii="Calibri" w:eastAsia="Times New Roman" w:hAnsi="Calibri" w:cs="Times New Roman"/>
                <w:color w:val="000000"/>
                <w:lang w:eastAsia="es-CR"/>
              </w:rPr>
            </w:pPr>
            <w:r w:rsidRPr="00665217">
              <w:rPr>
                <w:rFonts w:ascii="Calibri" w:eastAsia="Times New Roman" w:hAnsi="Calibri" w:cs="Times New Roman"/>
                <w:color w:val="000000"/>
                <w:lang w:eastAsia="es-CR"/>
              </w:rPr>
              <w:t> </w:t>
            </w:r>
          </w:p>
        </w:tc>
        <w:tc>
          <w:tcPr>
            <w:tcW w:w="1507" w:type="dxa"/>
            <w:tcBorders>
              <w:top w:val="nil"/>
              <w:left w:val="nil"/>
              <w:bottom w:val="single" w:sz="4" w:space="0" w:color="auto"/>
              <w:right w:val="single" w:sz="4" w:space="0" w:color="auto"/>
            </w:tcBorders>
            <w:shd w:val="clear" w:color="auto" w:fill="auto"/>
            <w:noWrap/>
            <w:vAlign w:val="bottom"/>
            <w:hideMark/>
          </w:tcPr>
          <w:p w:rsidR="00FD05AE" w:rsidRPr="00665217" w:rsidRDefault="00FD05AE" w:rsidP="000635EF">
            <w:pPr>
              <w:spacing w:after="0" w:line="360" w:lineRule="auto"/>
              <w:rPr>
                <w:rFonts w:ascii="Calibri" w:eastAsia="Times New Roman" w:hAnsi="Calibri" w:cs="Times New Roman"/>
                <w:color w:val="000000"/>
                <w:lang w:eastAsia="es-CR"/>
              </w:rPr>
            </w:pPr>
            <w:r w:rsidRPr="00665217">
              <w:rPr>
                <w:rFonts w:ascii="Calibri" w:eastAsia="Times New Roman" w:hAnsi="Calibri" w:cs="Times New Roman"/>
                <w:color w:val="000000"/>
                <w:lang w:eastAsia="es-CR"/>
              </w:rPr>
              <w:t> </w:t>
            </w:r>
          </w:p>
        </w:tc>
        <w:tc>
          <w:tcPr>
            <w:tcW w:w="1586" w:type="dxa"/>
            <w:tcBorders>
              <w:top w:val="nil"/>
              <w:left w:val="nil"/>
              <w:bottom w:val="single" w:sz="4" w:space="0" w:color="auto"/>
              <w:right w:val="single" w:sz="4" w:space="0" w:color="auto"/>
            </w:tcBorders>
            <w:shd w:val="clear" w:color="000000" w:fill="C4D79B"/>
            <w:noWrap/>
            <w:vAlign w:val="bottom"/>
            <w:hideMark/>
          </w:tcPr>
          <w:p w:rsidR="00FD05AE" w:rsidRPr="00665217" w:rsidRDefault="00FD05AE" w:rsidP="000635EF">
            <w:pPr>
              <w:spacing w:after="0" w:line="360" w:lineRule="auto"/>
              <w:jc w:val="right"/>
              <w:rPr>
                <w:rFonts w:ascii="Calibri" w:eastAsia="Times New Roman" w:hAnsi="Calibri" w:cs="Times New Roman"/>
                <w:color w:val="000000"/>
                <w:lang w:eastAsia="es-CR"/>
              </w:rPr>
            </w:pPr>
            <w:r w:rsidRPr="00665217">
              <w:rPr>
                <w:rFonts w:ascii="Calibri" w:eastAsia="Times New Roman" w:hAnsi="Calibri" w:cs="Times New Roman"/>
                <w:color w:val="000000"/>
                <w:lang w:eastAsia="es-CR"/>
              </w:rPr>
              <w:t>¢0.00</w:t>
            </w:r>
          </w:p>
        </w:tc>
      </w:tr>
      <w:tr w:rsidR="00FD05AE" w:rsidRPr="00665217" w:rsidTr="0046130E">
        <w:trPr>
          <w:trHeight w:val="270"/>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FD05AE" w:rsidRPr="00665217" w:rsidRDefault="00FD05AE" w:rsidP="000635EF">
            <w:pPr>
              <w:spacing w:after="0" w:line="360" w:lineRule="auto"/>
              <w:rPr>
                <w:rFonts w:ascii="Calibri" w:eastAsia="Times New Roman" w:hAnsi="Calibri" w:cs="Times New Roman"/>
                <w:color w:val="000000"/>
                <w:lang w:eastAsia="es-CR"/>
              </w:rPr>
            </w:pPr>
            <w:r w:rsidRPr="00665217">
              <w:rPr>
                <w:rFonts w:ascii="Calibri" w:eastAsia="Times New Roman" w:hAnsi="Calibri" w:cs="Times New Roman"/>
                <w:color w:val="000000"/>
                <w:lang w:eastAsia="es-CR"/>
              </w:rPr>
              <w:t> </w:t>
            </w:r>
          </w:p>
        </w:tc>
        <w:tc>
          <w:tcPr>
            <w:tcW w:w="1370" w:type="dxa"/>
            <w:tcBorders>
              <w:top w:val="nil"/>
              <w:left w:val="nil"/>
              <w:bottom w:val="single" w:sz="4" w:space="0" w:color="auto"/>
              <w:right w:val="single" w:sz="4" w:space="0" w:color="auto"/>
            </w:tcBorders>
            <w:shd w:val="clear" w:color="auto" w:fill="auto"/>
            <w:noWrap/>
            <w:vAlign w:val="bottom"/>
            <w:hideMark/>
          </w:tcPr>
          <w:p w:rsidR="00FD05AE" w:rsidRPr="00665217" w:rsidRDefault="00FD05AE" w:rsidP="000635EF">
            <w:pPr>
              <w:spacing w:after="0" w:line="360" w:lineRule="auto"/>
              <w:rPr>
                <w:rFonts w:ascii="Calibri" w:eastAsia="Times New Roman" w:hAnsi="Calibri" w:cs="Times New Roman"/>
                <w:color w:val="000000"/>
                <w:lang w:eastAsia="es-CR"/>
              </w:rPr>
            </w:pPr>
            <w:r w:rsidRPr="00665217">
              <w:rPr>
                <w:rFonts w:ascii="Calibri" w:eastAsia="Times New Roman" w:hAnsi="Calibri" w:cs="Times New Roman"/>
                <w:color w:val="000000"/>
                <w:lang w:eastAsia="es-CR"/>
              </w:rPr>
              <w:t> </w:t>
            </w:r>
          </w:p>
        </w:tc>
        <w:tc>
          <w:tcPr>
            <w:tcW w:w="2505" w:type="dxa"/>
            <w:tcBorders>
              <w:top w:val="nil"/>
              <w:left w:val="nil"/>
              <w:bottom w:val="single" w:sz="4" w:space="0" w:color="auto"/>
              <w:right w:val="single" w:sz="4" w:space="0" w:color="auto"/>
            </w:tcBorders>
            <w:shd w:val="clear" w:color="auto" w:fill="auto"/>
            <w:noWrap/>
            <w:vAlign w:val="bottom"/>
            <w:hideMark/>
          </w:tcPr>
          <w:p w:rsidR="00FD05AE" w:rsidRPr="00665217" w:rsidRDefault="00FD05AE" w:rsidP="000635EF">
            <w:pPr>
              <w:spacing w:after="0" w:line="360" w:lineRule="auto"/>
              <w:rPr>
                <w:rFonts w:ascii="Calibri" w:eastAsia="Times New Roman" w:hAnsi="Calibri" w:cs="Times New Roman"/>
                <w:color w:val="000000"/>
                <w:lang w:eastAsia="es-CR"/>
              </w:rPr>
            </w:pPr>
            <w:r w:rsidRPr="00665217">
              <w:rPr>
                <w:rFonts w:ascii="Calibri" w:eastAsia="Times New Roman" w:hAnsi="Calibri" w:cs="Times New Roman"/>
                <w:color w:val="000000"/>
                <w:lang w:eastAsia="es-CR"/>
              </w:rPr>
              <w:t> </w:t>
            </w:r>
          </w:p>
        </w:tc>
        <w:tc>
          <w:tcPr>
            <w:tcW w:w="1272" w:type="dxa"/>
            <w:tcBorders>
              <w:top w:val="nil"/>
              <w:left w:val="nil"/>
              <w:bottom w:val="single" w:sz="4" w:space="0" w:color="auto"/>
              <w:right w:val="single" w:sz="4" w:space="0" w:color="auto"/>
            </w:tcBorders>
            <w:shd w:val="clear" w:color="auto" w:fill="auto"/>
            <w:noWrap/>
            <w:vAlign w:val="bottom"/>
            <w:hideMark/>
          </w:tcPr>
          <w:p w:rsidR="00FD05AE" w:rsidRPr="00665217" w:rsidRDefault="00FD05AE" w:rsidP="000635EF">
            <w:pPr>
              <w:spacing w:after="0" w:line="360" w:lineRule="auto"/>
              <w:rPr>
                <w:rFonts w:ascii="Calibri" w:eastAsia="Times New Roman" w:hAnsi="Calibri" w:cs="Times New Roman"/>
                <w:color w:val="000000"/>
                <w:lang w:eastAsia="es-CR"/>
              </w:rPr>
            </w:pPr>
            <w:r w:rsidRPr="00665217">
              <w:rPr>
                <w:rFonts w:ascii="Calibri" w:eastAsia="Times New Roman" w:hAnsi="Calibri" w:cs="Times New Roman"/>
                <w:color w:val="000000"/>
                <w:lang w:eastAsia="es-CR"/>
              </w:rPr>
              <w:t> </w:t>
            </w:r>
          </w:p>
        </w:tc>
        <w:tc>
          <w:tcPr>
            <w:tcW w:w="1507" w:type="dxa"/>
            <w:tcBorders>
              <w:top w:val="nil"/>
              <w:left w:val="nil"/>
              <w:bottom w:val="single" w:sz="4" w:space="0" w:color="auto"/>
              <w:right w:val="single" w:sz="4" w:space="0" w:color="auto"/>
            </w:tcBorders>
            <w:shd w:val="clear" w:color="auto" w:fill="auto"/>
            <w:noWrap/>
            <w:vAlign w:val="bottom"/>
            <w:hideMark/>
          </w:tcPr>
          <w:p w:rsidR="00FD05AE" w:rsidRPr="00665217" w:rsidRDefault="00FD05AE" w:rsidP="000635EF">
            <w:pPr>
              <w:spacing w:after="0" w:line="360" w:lineRule="auto"/>
              <w:rPr>
                <w:rFonts w:ascii="Calibri" w:eastAsia="Times New Roman" w:hAnsi="Calibri" w:cs="Times New Roman"/>
                <w:color w:val="000000"/>
                <w:lang w:eastAsia="es-CR"/>
              </w:rPr>
            </w:pPr>
            <w:r w:rsidRPr="00665217">
              <w:rPr>
                <w:rFonts w:ascii="Calibri" w:eastAsia="Times New Roman" w:hAnsi="Calibri" w:cs="Times New Roman"/>
                <w:color w:val="000000"/>
                <w:lang w:eastAsia="es-CR"/>
              </w:rPr>
              <w:t> </w:t>
            </w:r>
          </w:p>
        </w:tc>
        <w:tc>
          <w:tcPr>
            <w:tcW w:w="1586" w:type="dxa"/>
            <w:tcBorders>
              <w:top w:val="nil"/>
              <w:left w:val="nil"/>
              <w:bottom w:val="single" w:sz="4" w:space="0" w:color="auto"/>
              <w:right w:val="single" w:sz="4" w:space="0" w:color="auto"/>
            </w:tcBorders>
            <w:shd w:val="clear" w:color="000000" w:fill="C4D79B"/>
            <w:noWrap/>
            <w:vAlign w:val="bottom"/>
            <w:hideMark/>
          </w:tcPr>
          <w:p w:rsidR="00FD05AE" w:rsidRPr="00665217" w:rsidRDefault="00FD05AE" w:rsidP="000635EF">
            <w:pPr>
              <w:spacing w:after="0" w:line="360" w:lineRule="auto"/>
              <w:jc w:val="right"/>
              <w:rPr>
                <w:rFonts w:ascii="Calibri" w:eastAsia="Times New Roman" w:hAnsi="Calibri" w:cs="Times New Roman"/>
                <w:color w:val="000000"/>
                <w:lang w:eastAsia="es-CR"/>
              </w:rPr>
            </w:pPr>
            <w:r w:rsidRPr="00665217">
              <w:rPr>
                <w:rFonts w:ascii="Calibri" w:eastAsia="Times New Roman" w:hAnsi="Calibri" w:cs="Times New Roman"/>
                <w:color w:val="000000"/>
                <w:lang w:eastAsia="es-CR"/>
              </w:rPr>
              <w:t>¢0.00</w:t>
            </w:r>
          </w:p>
        </w:tc>
      </w:tr>
      <w:tr w:rsidR="00FD05AE" w:rsidRPr="00665217" w:rsidTr="0046130E">
        <w:trPr>
          <w:trHeight w:val="270"/>
        </w:trPr>
        <w:tc>
          <w:tcPr>
            <w:tcW w:w="5245" w:type="dxa"/>
            <w:gridSpan w:val="3"/>
            <w:tcBorders>
              <w:top w:val="single" w:sz="4" w:space="0" w:color="auto"/>
              <w:left w:val="single" w:sz="4" w:space="0" w:color="auto"/>
              <w:bottom w:val="single" w:sz="4" w:space="0" w:color="auto"/>
              <w:right w:val="single" w:sz="4" w:space="0" w:color="000000"/>
            </w:tcBorders>
            <w:shd w:val="clear" w:color="000000" w:fill="C2D69B"/>
            <w:vAlign w:val="center"/>
            <w:hideMark/>
          </w:tcPr>
          <w:p w:rsidR="00FD05AE" w:rsidRPr="00665217" w:rsidRDefault="00FD05AE" w:rsidP="000635EF">
            <w:pPr>
              <w:spacing w:after="0" w:line="360" w:lineRule="auto"/>
              <w:jc w:val="center"/>
              <w:rPr>
                <w:rFonts w:ascii="PMingLiU-ExtB" w:eastAsia="PMingLiU-ExtB" w:hAnsi="PMingLiU-ExtB" w:cs="Times New Roman"/>
                <w:b/>
                <w:bCs/>
                <w:color w:val="000000"/>
                <w:sz w:val="20"/>
                <w:szCs w:val="20"/>
                <w:lang w:eastAsia="es-CR"/>
              </w:rPr>
            </w:pPr>
            <w:r w:rsidRPr="00665217">
              <w:rPr>
                <w:rFonts w:ascii="PMingLiU-ExtB" w:eastAsia="PMingLiU-ExtB" w:hAnsi="PMingLiU-ExtB" w:cs="Times New Roman" w:hint="eastAsia"/>
                <w:b/>
                <w:bCs/>
                <w:color w:val="000000"/>
                <w:sz w:val="20"/>
                <w:szCs w:val="20"/>
                <w:lang w:eastAsia="es-CR"/>
              </w:rPr>
              <w:t>Total (¢)</w:t>
            </w:r>
          </w:p>
        </w:tc>
        <w:tc>
          <w:tcPr>
            <w:tcW w:w="1272" w:type="dxa"/>
            <w:tcBorders>
              <w:top w:val="single" w:sz="4" w:space="0" w:color="auto"/>
              <w:left w:val="nil"/>
              <w:bottom w:val="single" w:sz="4" w:space="0" w:color="auto"/>
              <w:right w:val="single" w:sz="4" w:space="0" w:color="auto"/>
            </w:tcBorders>
            <w:shd w:val="clear" w:color="000000" w:fill="C4D79B"/>
            <w:noWrap/>
            <w:vAlign w:val="bottom"/>
            <w:hideMark/>
          </w:tcPr>
          <w:p w:rsidR="00FD05AE" w:rsidRPr="00665217" w:rsidRDefault="00FD05AE" w:rsidP="000635EF">
            <w:pPr>
              <w:spacing w:after="0" w:line="360" w:lineRule="auto"/>
              <w:jc w:val="right"/>
              <w:rPr>
                <w:rFonts w:ascii="Calibri" w:eastAsia="Times New Roman" w:hAnsi="Calibri" w:cs="Times New Roman"/>
                <w:color w:val="000000"/>
                <w:lang w:eastAsia="es-CR"/>
              </w:rPr>
            </w:pPr>
            <w:r w:rsidRPr="00665217">
              <w:rPr>
                <w:rFonts w:ascii="Calibri" w:eastAsia="Times New Roman" w:hAnsi="Calibri" w:cs="Times New Roman"/>
                <w:color w:val="000000"/>
                <w:lang w:eastAsia="es-CR"/>
              </w:rPr>
              <w:t>¢0.00</w:t>
            </w:r>
          </w:p>
        </w:tc>
        <w:tc>
          <w:tcPr>
            <w:tcW w:w="1507" w:type="dxa"/>
            <w:tcBorders>
              <w:top w:val="single" w:sz="4" w:space="0" w:color="auto"/>
              <w:left w:val="nil"/>
              <w:bottom w:val="single" w:sz="4" w:space="0" w:color="auto"/>
              <w:right w:val="single" w:sz="4" w:space="0" w:color="auto"/>
            </w:tcBorders>
            <w:shd w:val="clear" w:color="000000" w:fill="C4D79B"/>
            <w:noWrap/>
            <w:vAlign w:val="bottom"/>
            <w:hideMark/>
          </w:tcPr>
          <w:p w:rsidR="00FD05AE" w:rsidRPr="00665217" w:rsidRDefault="00FD05AE" w:rsidP="000635EF">
            <w:pPr>
              <w:spacing w:after="0" w:line="360" w:lineRule="auto"/>
              <w:jc w:val="right"/>
              <w:rPr>
                <w:rFonts w:ascii="Calibri" w:eastAsia="Times New Roman" w:hAnsi="Calibri" w:cs="Times New Roman"/>
                <w:color w:val="000000"/>
                <w:lang w:eastAsia="es-CR"/>
              </w:rPr>
            </w:pPr>
            <w:r w:rsidRPr="00665217">
              <w:rPr>
                <w:rFonts w:ascii="Calibri" w:eastAsia="Times New Roman" w:hAnsi="Calibri" w:cs="Times New Roman"/>
                <w:color w:val="000000"/>
                <w:lang w:eastAsia="es-CR"/>
              </w:rPr>
              <w:t>¢0.00</w:t>
            </w:r>
          </w:p>
        </w:tc>
        <w:tc>
          <w:tcPr>
            <w:tcW w:w="1586" w:type="dxa"/>
            <w:tcBorders>
              <w:top w:val="nil"/>
              <w:left w:val="nil"/>
              <w:bottom w:val="single" w:sz="4" w:space="0" w:color="auto"/>
              <w:right w:val="single" w:sz="4" w:space="0" w:color="auto"/>
            </w:tcBorders>
            <w:shd w:val="clear" w:color="000000" w:fill="C4D79B"/>
            <w:noWrap/>
            <w:vAlign w:val="bottom"/>
            <w:hideMark/>
          </w:tcPr>
          <w:p w:rsidR="00FD05AE" w:rsidRPr="00665217" w:rsidRDefault="00FD05AE" w:rsidP="00475E28">
            <w:pPr>
              <w:spacing w:after="0" w:line="360" w:lineRule="auto"/>
              <w:jc w:val="right"/>
              <w:rPr>
                <w:rFonts w:ascii="Calibri" w:eastAsia="Times New Roman" w:hAnsi="Calibri" w:cs="Times New Roman"/>
                <w:color w:val="000000"/>
                <w:lang w:eastAsia="es-CR"/>
              </w:rPr>
            </w:pPr>
            <w:r w:rsidRPr="00665217">
              <w:rPr>
                <w:rFonts w:ascii="Calibri" w:eastAsia="Times New Roman" w:hAnsi="Calibri" w:cs="Times New Roman"/>
                <w:color w:val="000000"/>
                <w:lang w:eastAsia="es-CR"/>
              </w:rPr>
              <w:t>¢0.00</w:t>
            </w:r>
          </w:p>
        </w:tc>
      </w:tr>
      <w:tr w:rsidR="00FD05AE" w:rsidRPr="00665217" w:rsidTr="0046130E">
        <w:trPr>
          <w:trHeight w:val="270"/>
        </w:trPr>
        <w:tc>
          <w:tcPr>
            <w:tcW w:w="1370" w:type="dxa"/>
            <w:tcBorders>
              <w:top w:val="nil"/>
              <w:left w:val="nil"/>
              <w:bottom w:val="nil"/>
              <w:right w:val="nil"/>
            </w:tcBorders>
            <w:shd w:val="clear" w:color="auto" w:fill="auto"/>
            <w:noWrap/>
            <w:vAlign w:val="bottom"/>
            <w:hideMark/>
          </w:tcPr>
          <w:p w:rsidR="00FD05AE" w:rsidRPr="00665217" w:rsidRDefault="00FD05AE" w:rsidP="000635EF">
            <w:pPr>
              <w:spacing w:after="0" w:line="360" w:lineRule="auto"/>
              <w:rPr>
                <w:rFonts w:ascii="Times New Roman" w:eastAsia="Times New Roman" w:hAnsi="Times New Roman" w:cs="Times New Roman"/>
                <w:sz w:val="20"/>
                <w:szCs w:val="20"/>
                <w:lang w:eastAsia="es-CR"/>
              </w:rPr>
            </w:pPr>
          </w:p>
        </w:tc>
        <w:tc>
          <w:tcPr>
            <w:tcW w:w="1370" w:type="dxa"/>
            <w:tcBorders>
              <w:top w:val="nil"/>
              <w:left w:val="nil"/>
              <w:bottom w:val="nil"/>
              <w:right w:val="nil"/>
            </w:tcBorders>
            <w:shd w:val="clear" w:color="auto" w:fill="auto"/>
            <w:noWrap/>
            <w:vAlign w:val="bottom"/>
            <w:hideMark/>
          </w:tcPr>
          <w:p w:rsidR="00FD05AE" w:rsidRPr="00665217" w:rsidRDefault="00FD05AE" w:rsidP="000635EF">
            <w:pPr>
              <w:spacing w:after="0" w:line="360" w:lineRule="auto"/>
              <w:rPr>
                <w:rFonts w:ascii="Times New Roman" w:eastAsia="Times New Roman" w:hAnsi="Times New Roman" w:cs="Times New Roman"/>
                <w:sz w:val="20"/>
                <w:szCs w:val="20"/>
                <w:lang w:eastAsia="es-CR"/>
              </w:rPr>
            </w:pPr>
          </w:p>
        </w:tc>
        <w:tc>
          <w:tcPr>
            <w:tcW w:w="2505" w:type="dxa"/>
            <w:tcBorders>
              <w:top w:val="nil"/>
              <w:left w:val="nil"/>
              <w:bottom w:val="nil"/>
              <w:right w:val="nil"/>
            </w:tcBorders>
            <w:shd w:val="clear" w:color="auto" w:fill="auto"/>
            <w:noWrap/>
            <w:vAlign w:val="bottom"/>
            <w:hideMark/>
          </w:tcPr>
          <w:p w:rsidR="00FD05AE" w:rsidRPr="00665217" w:rsidRDefault="00FD05AE" w:rsidP="000635EF">
            <w:pPr>
              <w:spacing w:after="0" w:line="360" w:lineRule="auto"/>
              <w:rPr>
                <w:rFonts w:ascii="Times New Roman" w:eastAsia="Times New Roman" w:hAnsi="Times New Roman" w:cs="Times New Roman"/>
                <w:sz w:val="20"/>
                <w:szCs w:val="20"/>
                <w:lang w:eastAsia="es-CR"/>
              </w:rPr>
            </w:pPr>
          </w:p>
        </w:tc>
        <w:tc>
          <w:tcPr>
            <w:tcW w:w="1272" w:type="dxa"/>
            <w:tcBorders>
              <w:top w:val="nil"/>
              <w:left w:val="nil"/>
              <w:bottom w:val="nil"/>
              <w:right w:val="nil"/>
            </w:tcBorders>
            <w:shd w:val="clear" w:color="auto" w:fill="auto"/>
            <w:noWrap/>
            <w:vAlign w:val="bottom"/>
            <w:hideMark/>
          </w:tcPr>
          <w:p w:rsidR="00FD05AE" w:rsidRPr="00665217" w:rsidRDefault="00FD05AE" w:rsidP="000635EF">
            <w:pPr>
              <w:spacing w:after="0" w:line="360" w:lineRule="auto"/>
              <w:rPr>
                <w:rFonts w:ascii="Times New Roman" w:eastAsia="Times New Roman" w:hAnsi="Times New Roman" w:cs="Times New Roman"/>
                <w:sz w:val="20"/>
                <w:szCs w:val="20"/>
                <w:lang w:eastAsia="es-CR"/>
              </w:rPr>
            </w:pPr>
          </w:p>
        </w:tc>
        <w:tc>
          <w:tcPr>
            <w:tcW w:w="1507" w:type="dxa"/>
            <w:tcBorders>
              <w:top w:val="nil"/>
              <w:left w:val="nil"/>
              <w:bottom w:val="nil"/>
              <w:right w:val="nil"/>
            </w:tcBorders>
            <w:shd w:val="clear" w:color="auto" w:fill="auto"/>
            <w:noWrap/>
            <w:vAlign w:val="bottom"/>
            <w:hideMark/>
          </w:tcPr>
          <w:p w:rsidR="00FD05AE" w:rsidRPr="00665217" w:rsidRDefault="00FD05AE" w:rsidP="000635EF">
            <w:pPr>
              <w:spacing w:after="0" w:line="360" w:lineRule="auto"/>
              <w:rPr>
                <w:rFonts w:ascii="Times New Roman" w:eastAsia="Times New Roman" w:hAnsi="Times New Roman" w:cs="Times New Roman"/>
                <w:sz w:val="20"/>
                <w:szCs w:val="20"/>
                <w:lang w:eastAsia="es-CR"/>
              </w:rPr>
            </w:pPr>
          </w:p>
        </w:tc>
        <w:tc>
          <w:tcPr>
            <w:tcW w:w="1586" w:type="dxa"/>
            <w:tcBorders>
              <w:top w:val="nil"/>
              <w:left w:val="nil"/>
              <w:bottom w:val="nil"/>
              <w:right w:val="nil"/>
            </w:tcBorders>
            <w:shd w:val="clear" w:color="auto" w:fill="auto"/>
            <w:noWrap/>
            <w:vAlign w:val="bottom"/>
            <w:hideMark/>
          </w:tcPr>
          <w:p w:rsidR="00FD05AE" w:rsidRPr="00665217" w:rsidRDefault="00FD05AE" w:rsidP="000635EF">
            <w:pPr>
              <w:spacing w:after="0" w:line="360" w:lineRule="auto"/>
              <w:rPr>
                <w:rFonts w:ascii="Times New Roman" w:eastAsia="Times New Roman" w:hAnsi="Times New Roman" w:cs="Times New Roman"/>
                <w:sz w:val="20"/>
                <w:szCs w:val="20"/>
                <w:lang w:eastAsia="es-CR"/>
              </w:rPr>
            </w:pPr>
          </w:p>
        </w:tc>
      </w:tr>
      <w:tr w:rsidR="00FD05AE" w:rsidRPr="00665217" w:rsidTr="0046130E">
        <w:trPr>
          <w:trHeight w:val="270"/>
        </w:trPr>
        <w:tc>
          <w:tcPr>
            <w:tcW w:w="2740" w:type="dxa"/>
            <w:gridSpan w:val="2"/>
            <w:tcBorders>
              <w:top w:val="single" w:sz="8" w:space="0" w:color="auto"/>
              <w:left w:val="single" w:sz="8" w:space="0" w:color="auto"/>
              <w:bottom w:val="nil"/>
              <w:right w:val="nil"/>
            </w:tcBorders>
            <w:shd w:val="clear" w:color="auto" w:fill="auto"/>
            <w:noWrap/>
            <w:vAlign w:val="center"/>
            <w:hideMark/>
          </w:tcPr>
          <w:p w:rsidR="00FD05AE" w:rsidRPr="00665217" w:rsidRDefault="00FD05AE" w:rsidP="000635EF">
            <w:pPr>
              <w:spacing w:after="0" w:line="360" w:lineRule="auto"/>
              <w:rPr>
                <w:rFonts w:ascii="Arial" w:eastAsia="Times New Roman" w:hAnsi="Arial" w:cs="Arial"/>
                <w:color w:val="000000"/>
                <w:sz w:val="18"/>
                <w:szCs w:val="18"/>
                <w:lang w:eastAsia="es-CR"/>
              </w:rPr>
            </w:pPr>
            <w:r w:rsidRPr="00665217">
              <w:rPr>
                <w:rFonts w:ascii="Arial" w:eastAsia="Times New Roman" w:hAnsi="Arial" w:cs="Arial"/>
                <w:color w:val="000000"/>
                <w:sz w:val="18"/>
                <w:szCs w:val="18"/>
                <w:lang w:eastAsia="es-CR"/>
              </w:rPr>
              <w:t>Nombre Director(a):</w:t>
            </w:r>
          </w:p>
        </w:tc>
        <w:tc>
          <w:tcPr>
            <w:tcW w:w="2505" w:type="dxa"/>
            <w:tcBorders>
              <w:top w:val="single" w:sz="8" w:space="0" w:color="auto"/>
              <w:left w:val="nil"/>
              <w:bottom w:val="nil"/>
              <w:right w:val="nil"/>
            </w:tcBorders>
            <w:shd w:val="clear" w:color="auto" w:fill="auto"/>
            <w:noWrap/>
            <w:vAlign w:val="center"/>
            <w:hideMark/>
          </w:tcPr>
          <w:p w:rsidR="00FD05AE" w:rsidRPr="00665217" w:rsidRDefault="00FD05AE" w:rsidP="000635EF">
            <w:pPr>
              <w:spacing w:after="0" w:line="360" w:lineRule="auto"/>
              <w:rPr>
                <w:rFonts w:ascii="Arial" w:eastAsia="Times New Roman" w:hAnsi="Arial" w:cs="Arial"/>
                <w:color w:val="000000"/>
                <w:sz w:val="18"/>
                <w:szCs w:val="18"/>
                <w:lang w:eastAsia="es-CR"/>
              </w:rPr>
            </w:pPr>
            <w:r w:rsidRPr="00665217">
              <w:rPr>
                <w:rFonts w:ascii="Arial" w:eastAsia="Times New Roman" w:hAnsi="Arial" w:cs="Arial"/>
                <w:color w:val="000000"/>
                <w:sz w:val="18"/>
                <w:szCs w:val="18"/>
                <w:lang w:eastAsia="es-CR"/>
              </w:rPr>
              <w:t> </w:t>
            </w:r>
          </w:p>
        </w:tc>
        <w:tc>
          <w:tcPr>
            <w:tcW w:w="1272" w:type="dxa"/>
            <w:tcBorders>
              <w:top w:val="single" w:sz="8" w:space="0" w:color="auto"/>
              <w:left w:val="nil"/>
              <w:bottom w:val="nil"/>
              <w:right w:val="nil"/>
            </w:tcBorders>
            <w:shd w:val="clear" w:color="auto" w:fill="auto"/>
            <w:noWrap/>
            <w:vAlign w:val="bottom"/>
            <w:hideMark/>
          </w:tcPr>
          <w:p w:rsidR="00FD05AE" w:rsidRPr="00665217" w:rsidRDefault="00FD05AE" w:rsidP="000635EF">
            <w:pPr>
              <w:spacing w:after="0" w:line="360" w:lineRule="auto"/>
              <w:rPr>
                <w:rFonts w:ascii="Times New Roman" w:eastAsia="Times New Roman" w:hAnsi="Times New Roman" w:cs="Times New Roman"/>
                <w:color w:val="000000"/>
                <w:sz w:val="20"/>
                <w:szCs w:val="20"/>
                <w:lang w:eastAsia="es-CR"/>
              </w:rPr>
            </w:pPr>
            <w:r w:rsidRPr="00665217">
              <w:rPr>
                <w:rFonts w:ascii="Times New Roman" w:eastAsia="Times New Roman" w:hAnsi="Times New Roman" w:cs="Times New Roman"/>
                <w:color w:val="000000"/>
                <w:sz w:val="20"/>
                <w:szCs w:val="20"/>
                <w:lang w:eastAsia="es-CR"/>
              </w:rPr>
              <w:t> </w:t>
            </w:r>
          </w:p>
        </w:tc>
        <w:tc>
          <w:tcPr>
            <w:tcW w:w="3093" w:type="dxa"/>
            <w:gridSpan w:val="2"/>
            <w:tcBorders>
              <w:top w:val="single" w:sz="8" w:space="0" w:color="auto"/>
              <w:left w:val="nil"/>
              <w:bottom w:val="nil"/>
              <w:right w:val="single" w:sz="8" w:space="0" w:color="000000"/>
            </w:tcBorders>
            <w:shd w:val="clear" w:color="auto" w:fill="auto"/>
            <w:noWrap/>
            <w:vAlign w:val="center"/>
            <w:hideMark/>
          </w:tcPr>
          <w:p w:rsidR="00FD05AE" w:rsidRPr="00665217" w:rsidRDefault="00FD05AE" w:rsidP="000635EF">
            <w:pPr>
              <w:spacing w:after="0" w:line="360" w:lineRule="auto"/>
              <w:rPr>
                <w:rFonts w:ascii="Arial" w:eastAsia="Times New Roman" w:hAnsi="Arial" w:cs="Arial"/>
                <w:color w:val="000000"/>
                <w:sz w:val="18"/>
                <w:szCs w:val="18"/>
                <w:lang w:eastAsia="es-CR"/>
              </w:rPr>
            </w:pPr>
            <w:r w:rsidRPr="00665217">
              <w:rPr>
                <w:rFonts w:ascii="Arial" w:eastAsia="Times New Roman" w:hAnsi="Arial" w:cs="Arial"/>
                <w:color w:val="000000"/>
                <w:sz w:val="18"/>
                <w:szCs w:val="18"/>
                <w:lang w:eastAsia="es-CR"/>
              </w:rPr>
              <w:t>Nombre Coordinador Diurno(a):</w:t>
            </w:r>
          </w:p>
        </w:tc>
      </w:tr>
      <w:tr w:rsidR="00FD05AE" w:rsidRPr="00665217" w:rsidTr="0046130E">
        <w:trPr>
          <w:trHeight w:val="270"/>
        </w:trPr>
        <w:tc>
          <w:tcPr>
            <w:tcW w:w="5245" w:type="dxa"/>
            <w:gridSpan w:val="3"/>
            <w:tcBorders>
              <w:top w:val="nil"/>
              <w:left w:val="single" w:sz="8" w:space="0" w:color="auto"/>
              <w:bottom w:val="nil"/>
              <w:right w:val="nil"/>
            </w:tcBorders>
            <w:shd w:val="clear" w:color="auto" w:fill="auto"/>
            <w:noWrap/>
            <w:vAlign w:val="center"/>
            <w:hideMark/>
          </w:tcPr>
          <w:p w:rsidR="00FD05AE" w:rsidRPr="00665217" w:rsidRDefault="00FD05AE" w:rsidP="000635EF">
            <w:pPr>
              <w:spacing w:after="0" w:line="360" w:lineRule="auto"/>
              <w:rPr>
                <w:rFonts w:ascii="Arial" w:eastAsia="Times New Roman" w:hAnsi="Arial" w:cs="Arial"/>
                <w:color w:val="000000"/>
                <w:sz w:val="18"/>
                <w:szCs w:val="18"/>
                <w:lang w:eastAsia="es-CR"/>
              </w:rPr>
            </w:pPr>
            <w:r w:rsidRPr="00665217">
              <w:rPr>
                <w:rFonts w:ascii="Arial" w:eastAsia="Times New Roman" w:hAnsi="Arial" w:cs="Arial"/>
                <w:color w:val="000000"/>
                <w:sz w:val="18"/>
                <w:szCs w:val="18"/>
                <w:lang w:eastAsia="es-CR"/>
              </w:rPr>
              <w:t>Firma:____________________________</w:t>
            </w:r>
          </w:p>
        </w:tc>
        <w:tc>
          <w:tcPr>
            <w:tcW w:w="1272" w:type="dxa"/>
            <w:tcBorders>
              <w:top w:val="nil"/>
              <w:left w:val="nil"/>
              <w:bottom w:val="nil"/>
              <w:right w:val="nil"/>
            </w:tcBorders>
            <w:shd w:val="clear" w:color="auto" w:fill="auto"/>
            <w:noWrap/>
            <w:vAlign w:val="bottom"/>
            <w:hideMark/>
          </w:tcPr>
          <w:p w:rsidR="00FD05AE" w:rsidRPr="00665217" w:rsidRDefault="00FD05AE" w:rsidP="000635EF">
            <w:pPr>
              <w:spacing w:after="0" w:line="360" w:lineRule="auto"/>
              <w:rPr>
                <w:rFonts w:ascii="Arial" w:eastAsia="Times New Roman" w:hAnsi="Arial" w:cs="Arial"/>
                <w:color w:val="000000"/>
                <w:sz w:val="18"/>
                <w:szCs w:val="18"/>
                <w:lang w:eastAsia="es-CR"/>
              </w:rPr>
            </w:pPr>
          </w:p>
        </w:tc>
        <w:tc>
          <w:tcPr>
            <w:tcW w:w="3093" w:type="dxa"/>
            <w:gridSpan w:val="2"/>
            <w:tcBorders>
              <w:top w:val="nil"/>
              <w:left w:val="nil"/>
              <w:bottom w:val="nil"/>
              <w:right w:val="single" w:sz="8" w:space="0" w:color="000000"/>
            </w:tcBorders>
            <w:shd w:val="clear" w:color="auto" w:fill="auto"/>
            <w:noWrap/>
            <w:vAlign w:val="center"/>
            <w:hideMark/>
          </w:tcPr>
          <w:p w:rsidR="00FD05AE" w:rsidRPr="00665217" w:rsidRDefault="00FD05AE" w:rsidP="000635EF">
            <w:pPr>
              <w:spacing w:after="0" w:line="360" w:lineRule="auto"/>
              <w:rPr>
                <w:rFonts w:ascii="Arial" w:eastAsia="Times New Roman" w:hAnsi="Arial" w:cs="Arial"/>
                <w:color w:val="000000"/>
                <w:sz w:val="18"/>
                <w:szCs w:val="18"/>
                <w:lang w:eastAsia="es-CR"/>
              </w:rPr>
            </w:pPr>
            <w:r w:rsidRPr="00665217">
              <w:rPr>
                <w:rFonts w:ascii="Arial" w:eastAsia="Times New Roman" w:hAnsi="Arial" w:cs="Arial"/>
                <w:color w:val="000000"/>
                <w:sz w:val="18"/>
                <w:szCs w:val="18"/>
                <w:lang w:eastAsia="es-CR"/>
              </w:rPr>
              <w:t>Firma:_____________________</w:t>
            </w:r>
          </w:p>
        </w:tc>
      </w:tr>
      <w:tr w:rsidR="00FD05AE" w:rsidRPr="00665217" w:rsidTr="0046130E">
        <w:trPr>
          <w:trHeight w:val="270"/>
        </w:trPr>
        <w:tc>
          <w:tcPr>
            <w:tcW w:w="1370" w:type="dxa"/>
            <w:tcBorders>
              <w:top w:val="nil"/>
              <w:left w:val="single" w:sz="8" w:space="0" w:color="auto"/>
              <w:bottom w:val="nil"/>
              <w:right w:val="nil"/>
            </w:tcBorders>
            <w:shd w:val="clear" w:color="auto" w:fill="auto"/>
            <w:noWrap/>
            <w:vAlign w:val="center"/>
            <w:hideMark/>
          </w:tcPr>
          <w:p w:rsidR="00FD05AE" w:rsidRPr="00665217" w:rsidRDefault="00FD05AE" w:rsidP="000635EF">
            <w:pPr>
              <w:spacing w:after="0" w:line="360" w:lineRule="auto"/>
              <w:rPr>
                <w:rFonts w:ascii="Arial" w:eastAsia="Times New Roman" w:hAnsi="Arial" w:cs="Arial"/>
                <w:color w:val="000000"/>
                <w:sz w:val="18"/>
                <w:szCs w:val="18"/>
                <w:lang w:eastAsia="es-CR"/>
              </w:rPr>
            </w:pPr>
            <w:r w:rsidRPr="00665217">
              <w:rPr>
                <w:rFonts w:ascii="Arial" w:eastAsia="Times New Roman" w:hAnsi="Arial" w:cs="Arial"/>
                <w:color w:val="000000"/>
                <w:sz w:val="18"/>
                <w:szCs w:val="18"/>
                <w:lang w:eastAsia="es-CR"/>
              </w:rPr>
              <w:t> </w:t>
            </w:r>
          </w:p>
        </w:tc>
        <w:tc>
          <w:tcPr>
            <w:tcW w:w="1370" w:type="dxa"/>
            <w:tcBorders>
              <w:top w:val="nil"/>
              <w:left w:val="nil"/>
              <w:bottom w:val="nil"/>
              <w:right w:val="nil"/>
            </w:tcBorders>
            <w:shd w:val="clear" w:color="auto" w:fill="auto"/>
            <w:noWrap/>
            <w:vAlign w:val="center"/>
            <w:hideMark/>
          </w:tcPr>
          <w:p w:rsidR="00FD05AE" w:rsidRPr="00665217" w:rsidRDefault="00FD05AE" w:rsidP="000635EF">
            <w:pPr>
              <w:spacing w:after="0" w:line="360" w:lineRule="auto"/>
              <w:rPr>
                <w:rFonts w:ascii="Arial" w:eastAsia="Times New Roman" w:hAnsi="Arial" w:cs="Arial"/>
                <w:color w:val="000000"/>
                <w:sz w:val="18"/>
                <w:szCs w:val="18"/>
                <w:lang w:eastAsia="es-CR"/>
              </w:rPr>
            </w:pPr>
          </w:p>
        </w:tc>
        <w:tc>
          <w:tcPr>
            <w:tcW w:w="2505" w:type="dxa"/>
            <w:tcBorders>
              <w:top w:val="nil"/>
              <w:left w:val="nil"/>
              <w:bottom w:val="nil"/>
              <w:right w:val="nil"/>
            </w:tcBorders>
            <w:shd w:val="clear" w:color="auto" w:fill="auto"/>
            <w:noWrap/>
            <w:vAlign w:val="center"/>
            <w:hideMark/>
          </w:tcPr>
          <w:p w:rsidR="00FD05AE" w:rsidRPr="00665217" w:rsidRDefault="00FD05AE" w:rsidP="000635EF">
            <w:pPr>
              <w:spacing w:after="0" w:line="360" w:lineRule="auto"/>
              <w:rPr>
                <w:rFonts w:ascii="Times New Roman" w:eastAsia="Times New Roman" w:hAnsi="Times New Roman" w:cs="Times New Roman"/>
                <w:sz w:val="20"/>
                <w:szCs w:val="20"/>
                <w:lang w:eastAsia="es-CR"/>
              </w:rPr>
            </w:pPr>
          </w:p>
        </w:tc>
        <w:tc>
          <w:tcPr>
            <w:tcW w:w="1272" w:type="dxa"/>
            <w:tcBorders>
              <w:top w:val="nil"/>
              <w:left w:val="nil"/>
              <w:bottom w:val="nil"/>
              <w:right w:val="nil"/>
            </w:tcBorders>
            <w:shd w:val="clear" w:color="auto" w:fill="auto"/>
            <w:noWrap/>
            <w:vAlign w:val="bottom"/>
            <w:hideMark/>
          </w:tcPr>
          <w:p w:rsidR="00FD05AE" w:rsidRPr="00665217" w:rsidRDefault="00FD05AE" w:rsidP="000635EF">
            <w:pPr>
              <w:spacing w:after="0" w:line="360" w:lineRule="auto"/>
              <w:rPr>
                <w:rFonts w:ascii="Times New Roman" w:eastAsia="Times New Roman" w:hAnsi="Times New Roman" w:cs="Times New Roman"/>
                <w:sz w:val="20"/>
                <w:szCs w:val="20"/>
                <w:lang w:eastAsia="es-CR"/>
              </w:rPr>
            </w:pPr>
          </w:p>
        </w:tc>
        <w:tc>
          <w:tcPr>
            <w:tcW w:w="1507" w:type="dxa"/>
            <w:tcBorders>
              <w:top w:val="nil"/>
              <w:left w:val="nil"/>
              <w:bottom w:val="nil"/>
              <w:right w:val="nil"/>
            </w:tcBorders>
            <w:shd w:val="clear" w:color="auto" w:fill="auto"/>
            <w:noWrap/>
            <w:vAlign w:val="center"/>
            <w:hideMark/>
          </w:tcPr>
          <w:p w:rsidR="00FD05AE" w:rsidRPr="00665217" w:rsidRDefault="00FD05AE" w:rsidP="000635EF">
            <w:pPr>
              <w:spacing w:after="0" w:line="360" w:lineRule="auto"/>
              <w:rPr>
                <w:rFonts w:ascii="Times New Roman" w:eastAsia="Times New Roman" w:hAnsi="Times New Roman" w:cs="Times New Roman"/>
                <w:sz w:val="20"/>
                <w:szCs w:val="20"/>
                <w:lang w:eastAsia="es-CR"/>
              </w:rPr>
            </w:pPr>
          </w:p>
        </w:tc>
        <w:tc>
          <w:tcPr>
            <w:tcW w:w="1586" w:type="dxa"/>
            <w:tcBorders>
              <w:top w:val="nil"/>
              <w:left w:val="nil"/>
              <w:bottom w:val="nil"/>
              <w:right w:val="single" w:sz="8" w:space="0" w:color="auto"/>
            </w:tcBorders>
            <w:shd w:val="clear" w:color="auto" w:fill="auto"/>
            <w:noWrap/>
            <w:vAlign w:val="bottom"/>
            <w:hideMark/>
          </w:tcPr>
          <w:p w:rsidR="00FD05AE" w:rsidRPr="00665217" w:rsidRDefault="00FD05AE" w:rsidP="000635EF">
            <w:pPr>
              <w:spacing w:after="0" w:line="360" w:lineRule="auto"/>
              <w:rPr>
                <w:rFonts w:ascii="Calibri" w:eastAsia="Times New Roman" w:hAnsi="Calibri" w:cs="Times New Roman"/>
                <w:color w:val="000000"/>
                <w:lang w:eastAsia="es-CR"/>
              </w:rPr>
            </w:pPr>
            <w:r w:rsidRPr="00665217">
              <w:rPr>
                <w:rFonts w:ascii="Calibri" w:eastAsia="Times New Roman" w:hAnsi="Calibri" w:cs="Times New Roman"/>
                <w:color w:val="000000"/>
                <w:lang w:eastAsia="es-CR"/>
              </w:rPr>
              <w:t> </w:t>
            </w:r>
          </w:p>
        </w:tc>
      </w:tr>
      <w:tr w:rsidR="00FD05AE" w:rsidRPr="00665217" w:rsidTr="0046130E">
        <w:trPr>
          <w:trHeight w:val="270"/>
        </w:trPr>
        <w:tc>
          <w:tcPr>
            <w:tcW w:w="2740" w:type="dxa"/>
            <w:gridSpan w:val="2"/>
            <w:tcBorders>
              <w:top w:val="nil"/>
              <w:left w:val="single" w:sz="8" w:space="0" w:color="auto"/>
              <w:bottom w:val="nil"/>
              <w:right w:val="nil"/>
            </w:tcBorders>
            <w:shd w:val="clear" w:color="auto" w:fill="auto"/>
            <w:noWrap/>
            <w:vAlign w:val="center"/>
            <w:hideMark/>
          </w:tcPr>
          <w:p w:rsidR="00FD05AE" w:rsidRPr="00665217" w:rsidRDefault="00FD05AE" w:rsidP="000635EF">
            <w:pPr>
              <w:spacing w:after="0" w:line="360" w:lineRule="auto"/>
              <w:rPr>
                <w:rFonts w:ascii="Arial" w:eastAsia="Times New Roman" w:hAnsi="Arial" w:cs="Arial"/>
                <w:color w:val="000000"/>
                <w:sz w:val="18"/>
                <w:szCs w:val="18"/>
                <w:lang w:eastAsia="es-CR"/>
              </w:rPr>
            </w:pPr>
            <w:r w:rsidRPr="00665217">
              <w:rPr>
                <w:rFonts w:ascii="Arial" w:eastAsia="Times New Roman" w:hAnsi="Arial" w:cs="Arial"/>
                <w:color w:val="000000"/>
                <w:sz w:val="18"/>
                <w:szCs w:val="18"/>
                <w:lang w:eastAsia="es-CR"/>
              </w:rPr>
              <w:t>Nombre Tesorero Contador:</w:t>
            </w:r>
          </w:p>
        </w:tc>
        <w:tc>
          <w:tcPr>
            <w:tcW w:w="2505" w:type="dxa"/>
            <w:tcBorders>
              <w:top w:val="nil"/>
              <w:left w:val="nil"/>
              <w:bottom w:val="nil"/>
              <w:right w:val="nil"/>
            </w:tcBorders>
            <w:shd w:val="clear" w:color="auto" w:fill="auto"/>
            <w:noWrap/>
            <w:vAlign w:val="center"/>
            <w:hideMark/>
          </w:tcPr>
          <w:p w:rsidR="00FD05AE" w:rsidRPr="00665217" w:rsidRDefault="00FD05AE" w:rsidP="000635EF">
            <w:pPr>
              <w:spacing w:after="0" w:line="360" w:lineRule="auto"/>
              <w:rPr>
                <w:rFonts w:ascii="Arial" w:eastAsia="Times New Roman" w:hAnsi="Arial" w:cs="Arial"/>
                <w:color w:val="000000"/>
                <w:sz w:val="18"/>
                <w:szCs w:val="18"/>
                <w:lang w:eastAsia="es-CR"/>
              </w:rPr>
            </w:pPr>
          </w:p>
        </w:tc>
        <w:tc>
          <w:tcPr>
            <w:tcW w:w="1272" w:type="dxa"/>
            <w:tcBorders>
              <w:top w:val="nil"/>
              <w:left w:val="nil"/>
              <w:bottom w:val="nil"/>
              <w:right w:val="nil"/>
            </w:tcBorders>
            <w:shd w:val="clear" w:color="auto" w:fill="auto"/>
            <w:noWrap/>
            <w:vAlign w:val="bottom"/>
            <w:hideMark/>
          </w:tcPr>
          <w:p w:rsidR="00FD05AE" w:rsidRPr="00665217" w:rsidRDefault="00FD05AE" w:rsidP="000635EF">
            <w:pPr>
              <w:spacing w:after="0" w:line="360" w:lineRule="auto"/>
              <w:rPr>
                <w:rFonts w:ascii="Times New Roman" w:eastAsia="Times New Roman" w:hAnsi="Times New Roman" w:cs="Times New Roman"/>
                <w:sz w:val="20"/>
                <w:szCs w:val="20"/>
                <w:lang w:eastAsia="es-CR"/>
              </w:rPr>
            </w:pPr>
          </w:p>
        </w:tc>
        <w:tc>
          <w:tcPr>
            <w:tcW w:w="3093" w:type="dxa"/>
            <w:gridSpan w:val="2"/>
            <w:tcBorders>
              <w:top w:val="nil"/>
              <w:left w:val="nil"/>
              <w:bottom w:val="nil"/>
              <w:right w:val="single" w:sz="8" w:space="0" w:color="000000"/>
            </w:tcBorders>
            <w:shd w:val="clear" w:color="auto" w:fill="auto"/>
            <w:noWrap/>
            <w:vAlign w:val="center"/>
            <w:hideMark/>
          </w:tcPr>
          <w:p w:rsidR="00FD05AE" w:rsidRPr="00665217" w:rsidRDefault="00FD05AE" w:rsidP="000635EF">
            <w:pPr>
              <w:spacing w:after="0" w:line="360" w:lineRule="auto"/>
              <w:rPr>
                <w:rFonts w:ascii="Arial" w:eastAsia="Times New Roman" w:hAnsi="Arial" w:cs="Arial"/>
                <w:color w:val="000000"/>
                <w:sz w:val="18"/>
                <w:szCs w:val="18"/>
                <w:lang w:eastAsia="es-CR"/>
              </w:rPr>
            </w:pPr>
            <w:r w:rsidRPr="00665217">
              <w:rPr>
                <w:rFonts w:ascii="Arial" w:eastAsia="Times New Roman" w:hAnsi="Arial" w:cs="Arial"/>
                <w:color w:val="000000"/>
                <w:sz w:val="18"/>
                <w:szCs w:val="18"/>
                <w:lang w:eastAsia="es-CR"/>
              </w:rPr>
              <w:t>Nombre Coordinador Nocturno (a):</w:t>
            </w:r>
          </w:p>
        </w:tc>
      </w:tr>
      <w:tr w:rsidR="00FD05AE" w:rsidRPr="00665217" w:rsidTr="0046130E">
        <w:trPr>
          <w:trHeight w:val="270"/>
        </w:trPr>
        <w:tc>
          <w:tcPr>
            <w:tcW w:w="5245" w:type="dxa"/>
            <w:gridSpan w:val="3"/>
            <w:tcBorders>
              <w:top w:val="nil"/>
              <w:left w:val="single" w:sz="8" w:space="0" w:color="auto"/>
              <w:bottom w:val="nil"/>
              <w:right w:val="nil"/>
            </w:tcBorders>
            <w:shd w:val="clear" w:color="auto" w:fill="auto"/>
            <w:noWrap/>
            <w:vAlign w:val="center"/>
            <w:hideMark/>
          </w:tcPr>
          <w:p w:rsidR="00FD05AE" w:rsidRPr="00665217" w:rsidRDefault="00FD05AE" w:rsidP="000635EF">
            <w:pPr>
              <w:spacing w:after="0" w:line="360" w:lineRule="auto"/>
              <w:rPr>
                <w:rFonts w:ascii="Arial" w:eastAsia="Times New Roman" w:hAnsi="Arial" w:cs="Arial"/>
                <w:color w:val="000000"/>
                <w:sz w:val="18"/>
                <w:szCs w:val="18"/>
                <w:lang w:eastAsia="es-CR"/>
              </w:rPr>
            </w:pPr>
            <w:r w:rsidRPr="00665217">
              <w:rPr>
                <w:rFonts w:ascii="Arial" w:eastAsia="Times New Roman" w:hAnsi="Arial" w:cs="Arial"/>
                <w:color w:val="000000"/>
                <w:sz w:val="18"/>
                <w:szCs w:val="18"/>
                <w:lang w:eastAsia="es-CR"/>
              </w:rPr>
              <w:t>Firma:____________________________</w:t>
            </w:r>
          </w:p>
        </w:tc>
        <w:tc>
          <w:tcPr>
            <w:tcW w:w="1272" w:type="dxa"/>
            <w:tcBorders>
              <w:top w:val="nil"/>
              <w:left w:val="nil"/>
              <w:bottom w:val="nil"/>
              <w:right w:val="nil"/>
            </w:tcBorders>
            <w:shd w:val="clear" w:color="auto" w:fill="auto"/>
            <w:noWrap/>
            <w:vAlign w:val="center"/>
            <w:hideMark/>
          </w:tcPr>
          <w:p w:rsidR="00FD05AE" w:rsidRPr="00665217" w:rsidRDefault="00FD05AE" w:rsidP="000635EF">
            <w:pPr>
              <w:spacing w:after="0" w:line="360" w:lineRule="auto"/>
              <w:rPr>
                <w:rFonts w:ascii="Arial" w:eastAsia="Times New Roman" w:hAnsi="Arial" w:cs="Arial"/>
                <w:color w:val="000000"/>
                <w:sz w:val="16"/>
                <w:szCs w:val="16"/>
                <w:lang w:eastAsia="es-CR"/>
              </w:rPr>
            </w:pPr>
            <w:r w:rsidRPr="00665217">
              <w:rPr>
                <w:rFonts w:ascii="Arial" w:eastAsia="Times New Roman" w:hAnsi="Arial" w:cs="Arial"/>
                <w:color w:val="000000"/>
                <w:sz w:val="16"/>
                <w:szCs w:val="16"/>
                <w:lang w:eastAsia="es-CR"/>
              </w:rPr>
              <w:t>Sello CTP</w:t>
            </w:r>
          </w:p>
        </w:tc>
        <w:tc>
          <w:tcPr>
            <w:tcW w:w="3093" w:type="dxa"/>
            <w:gridSpan w:val="2"/>
            <w:tcBorders>
              <w:top w:val="nil"/>
              <w:left w:val="nil"/>
              <w:bottom w:val="nil"/>
              <w:right w:val="single" w:sz="8" w:space="0" w:color="000000"/>
            </w:tcBorders>
            <w:shd w:val="clear" w:color="auto" w:fill="auto"/>
            <w:noWrap/>
            <w:vAlign w:val="center"/>
            <w:hideMark/>
          </w:tcPr>
          <w:p w:rsidR="00FD05AE" w:rsidRPr="00665217" w:rsidRDefault="00FD05AE" w:rsidP="000635EF">
            <w:pPr>
              <w:spacing w:after="0" w:line="360" w:lineRule="auto"/>
              <w:rPr>
                <w:rFonts w:ascii="Arial" w:eastAsia="Times New Roman" w:hAnsi="Arial" w:cs="Arial"/>
                <w:color w:val="000000"/>
                <w:sz w:val="18"/>
                <w:szCs w:val="18"/>
                <w:lang w:eastAsia="es-CR"/>
              </w:rPr>
            </w:pPr>
            <w:r w:rsidRPr="00665217">
              <w:rPr>
                <w:rFonts w:ascii="Arial" w:eastAsia="Times New Roman" w:hAnsi="Arial" w:cs="Arial"/>
                <w:color w:val="000000"/>
                <w:sz w:val="18"/>
                <w:szCs w:val="18"/>
                <w:lang w:eastAsia="es-CR"/>
              </w:rPr>
              <w:t>Firma:_____________________</w:t>
            </w:r>
          </w:p>
        </w:tc>
      </w:tr>
      <w:tr w:rsidR="00FD05AE" w:rsidRPr="00665217" w:rsidTr="0046130E">
        <w:trPr>
          <w:trHeight w:val="270"/>
        </w:trPr>
        <w:tc>
          <w:tcPr>
            <w:tcW w:w="1370" w:type="dxa"/>
            <w:tcBorders>
              <w:top w:val="nil"/>
              <w:left w:val="single" w:sz="8" w:space="0" w:color="auto"/>
              <w:bottom w:val="nil"/>
              <w:right w:val="nil"/>
            </w:tcBorders>
            <w:shd w:val="clear" w:color="auto" w:fill="auto"/>
            <w:noWrap/>
            <w:vAlign w:val="center"/>
            <w:hideMark/>
          </w:tcPr>
          <w:p w:rsidR="00FD05AE" w:rsidRPr="00665217" w:rsidRDefault="00FD05AE" w:rsidP="000635EF">
            <w:pPr>
              <w:spacing w:after="0" w:line="360" w:lineRule="auto"/>
              <w:rPr>
                <w:rFonts w:ascii="Arial" w:eastAsia="Times New Roman" w:hAnsi="Arial" w:cs="Arial"/>
                <w:color w:val="000000"/>
                <w:sz w:val="18"/>
                <w:szCs w:val="18"/>
                <w:lang w:eastAsia="es-CR"/>
              </w:rPr>
            </w:pPr>
            <w:r w:rsidRPr="00665217">
              <w:rPr>
                <w:rFonts w:ascii="Arial" w:eastAsia="Times New Roman" w:hAnsi="Arial" w:cs="Arial"/>
                <w:color w:val="000000"/>
                <w:sz w:val="18"/>
                <w:szCs w:val="18"/>
                <w:lang w:eastAsia="es-CR"/>
              </w:rPr>
              <w:t> </w:t>
            </w:r>
          </w:p>
        </w:tc>
        <w:tc>
          <w:tcPr>
            <w:tcW w:w="1370" w:type="dxa"/>
            <w:tcBorders>
              <w:top w:val="nil"/>
              <w:left w:val="nil"/>
              <w:bottom w:val="nil"/>
              <w:right w:val="nil"/>
            </w:tcBorders>
            <w:shd w:val="clear" w:color="auto" w:fill="auto"/>
            <w:noWrap/>
            <w:vAlign w:val="center"/>
            <w:hideMark/>
          </w:tcPr>
          <w:p w:rsidR="00FD05AE" w:rsidRPr="00665217" w:rsidRDefault="00FD05AE" w:rsidP="000635EF">
            <w:pPr>
              <w:spacing w:after="0" w:line="360" w:lineRule="auto"/>
              <w:rPr>
                <w:rFonts w:ascii="Arial" w:eastAsia="Times New Roman" w:hAnsi="Arial" w:cs="Arial"/>
                <w:color w:val="000000"/>
                <w:sz w:val="18"/>
                <w:szCs w:val="18"/>
                <w:lang w:eastAsia="es-CR"/>
              </w:rPr>
            </w:pPr>
          </w:p>
        </w:tc>
        <w:tc>
          <w:tcPr>
            <w:tcW w:w="2505" w:type="dxa"/>
            <w:tcBorders>
              <w:top w:val="nil"/>
              <w:left w:val="nil"/>
              <w:bottom w:val="nil"/>
              <w:right w:val="nil"/>
            </w:tcBorders>
            <w:shd w:val="clear" w:color="auto" w:fill="auto"/>
            <w:noWrap/>
            <w:vAlign w:val="center"/>
            <w:hideMark/>
          </w:tcPr>
          <w:p w:rsidR="00FD05AE" w:rsidRPr="00665217" w:rsidRDefault="00FD05AE" w:rsidP="000635EF">
            <w:pPr>
              <w:spacing w:after="0" w:line="360" w:lineRule="auto"/>
              <w:rPr>
                <w:rFonts w:ascii="Times New Roman" w:eastAsia="Times New Roman" w:hAnsi="Times New Roman" w:cs="Times New Roman"/>
                <w:sz w:val="20"/>
                <w:szCs w:val="20"/>
                <w:lang w:eastAsia="es-CR"/>
              </w:rPr>
            </w:pPr>
          </w:p>
        </w:tc>
        <w:tc>
          <w:tcPr>
            <w:tcW w:w="1272" w:type="dxa"/>
            <w:tcBorders>
              <w:top w:val="nil"/>
              <w:left w:val="nil"/>
              <w:bottom w:val="nil"/>
              <w:right w:val="nil"/>
            </w:tcBorders>
            <w:shd w:val="clear" w:color="auto" w:fill="auto"/>
            <w:noWrap/>
            <w:vAlign w:val="bottom"/>
            <w:hideMark/>
          </w:tcPr>
          <w:p w:rsidR="00FD05AE" w:rsidRPr="00665217" w:rsidRDefault="00FD05AE" w:rsidP="000635EF">
            <w:pPr>
              <w:spacing w:after="0" w:line="360" w:lineRule="auto"/>
              <w:rPr>
                <w:rFonts w:ascii="Times New Roman" w:eastAsia="Times New Roman" w:hAnsi="Times New Roman" w:cs="Times New Roman"/>
                <w:sz w:val="20"/>
                <w:szCs w:val="20"/>
                <w:lang w:eastAsia="es-CR"/>
              </w:rPr>
            </w:pPr>
          </w:p>
        </w:tc>
        <w:tc>
          <w:tcPr>
            <w:tcW w:w="1507" w:type="dxa"/>
            <w:tcBorders>
              <w:top w:val="nil"/>
              <w:left w:val="nil"/>
              <w:bottom w:val="nil"/>
              <w:right w:val="nil"/>
            </w:tcBorders>
            <w:shd w:val="clear" w:color="auto" w:fill="auto"/>
            <w:noWrap/>
            <w:vAlign w:val="center"/>
            <w:hideMark/>
          </w:tcPr>
          <w:p w:rsidR="00FD05AE" w:rsidRPr="00665217" w:rsidRDefault="00FD05AE" w:rsidP="000635EF">
            <w:pPr>
              <w:spacing w:after="0" w:line="360" w:lineRule="auto"/>
              <w:rPr>
                <w:rFonts w:ascii="Times New Roman" w:eastAsia="Times New Roman" w:hAnsi="Times New Roman" w:cs="Times New Roman"/>
                <w:sz w:val="20"/>
                <w:szCs w:val="20"/>
                <w:lang w:eastAsia="es-CR"/>
              </w:rPr>
            </w:pPr>
          </w:p>
        </w:tc>
        <w:tc>
          <w:tcPr>
            <w:tcW w:w="1586" w:type="dxa"/>
            <w:tcBorders>
              <w:top w:val="nil"/>
              <w:left w:val="nil"/>
              <w:bottom w:val="nil"/>
              <w:right w:val="single" w:sz="8" w:space="0" w:color="auto"/>
            </w:tcBorders>
            <w:shd w:val="clear" w:color="auto" w:fill="auto"/>
            <w:noWrap/>
            <w:vAlign w:val="bottom"/>
            <w:hideMark/>
          </w:tcPr>
          <w:p w:rsidR="00FD05AE" w:rsidRPr="00665217" w:rsidRDefault="00FD05AE" w:rsidP="000635EF">
            <w:pPr>
              <w:spacing w:after="0" w:line="360" w:lineRule="auto"/>
              <w:rPr>
                <w:rFonts w:ascii="Calibri" w:eastAsia="Times New Roman" w:hAnsi="Calibri" w:cs="Times New Roman"/>
                <w:color w:val="000000"/>
                <w:lang w:eastAsia="es-CR"/>
              </w:rPr>
            </w:pPr>
            <w:r w:rsidRPr="00665217">
              <w:rPr>
                <w:rFonts w:ascii="Calibri" w:eastAsia="Times New Roman" w:hAnsi="Calibri" w:cs="Times New Roman"/>
                <w:color w:val="000000"/>
                <w:lang w:eastAsia="es-CR"/>
              </w:rPr>
              <w:t> </w:t>
            </w:r>
          </w:p>
        </w:tc>
      </w:tr>
      <w:tr w:rsidR="00FD05AE" w:rsidRPr="00665217" w:rsidTr="0046130E">
        <w:trPr>
          <w:trHeight w:val="270"/>
        </w:trPr>
        <w:tc>
          <w:tcPr>
            <w:tcW w:w="2740" w:type="dxa"/>
            <w:gridSpan w:val="2"/>
            <w:tcBorders>
              <w:top w:val="nil"/>
              <w:left w:val="single" w:sz="8" w:space="0" w:color="auto"/>
              <w:bottom w:val="nil"/>
              <w:right w:val="nil"/>
            </w:tcBorders>
            <w:shd w:val="clear" w:color="auto" w:fill="auto"/>
            <w:noWrap/>
            <w:vAlign w:val="center"/>
            <w:hideMark/>
          </w:tcPr>
          <w:p w:rsidR="00FD05AE" w:rsidRPr="00665217" w:rsidRDefault="00FD05AE" w:rsidP="000635EF">
            <w:pPr>
              <w:spacing w:after="0" w:line="360" w:lineRule="auto"/>
              <w:rPr>
                <w:rFonts w:ascii="Arial" w:eastAsia="Times New Roman" w:hAnsi="Arial" w:cs="Arial"/>
                <w:color w:val="000000"/>
                <w:sz w:val="18"/>
                <w:szCs w:val="18"/>
                <w:lang w:eastAsia="es-CR"/>
              </w:rPr>
            </w:pPr>
            <w:r w:rsidRPr="00665217">
              <w:rPr>
                <w:rFonts w:ascii="Arial" w:eastAsia="Times New Roman" w:hAnsi="Arial" w:cs="Arial"/>
                <w:color w:val="000000"/>
                <w:sz w:val="18"/>
                <w:szCs w:val="18"/>
                <w:lang w:eastAsia="es-CR"/>
              </w:rPr>
              <w:t>Nombre Presidente Junta Ad:</w:t>
            </w:r>
          </w:p>
        </w:tc>
        <w:tc>
          <w:tcPr>
            <w:tcW w:w="2505" w:type="dxa"/>
            <w:tcBorders>
              <w:top w:val="nil"/>
              <w:left w:val="nil"/>
              <w:bottom w:val="nil"/>
              <w:right w:val="nil"/>
            </w:tcBorders>
            <w:shd w:val="clear" w:color="auto" w:fill="auto"/>
            <w:noWrap/>
            <w:vAlign w:val="center"/>
            <w:hideMark/>
          </w:tcPr>
          <w:p w:rsidR="00FD05AE" w:rsidRPr="00665217" w:rsidRDefault="00FD05AE" w:rsidP="000635EF">
            <w:pPr>
              <w:spacing w:after="0" w:line="360" w:lineRule="auto"/>
              <w:rPr>
                <w:rFonts w:ascii="Arial" w:eastAsia="Times New Roman" w:hAnsi="Arial" w:cs="Arial"/>
                <w:color w:val="000000"/>
                <w:sz w:val="18"/>
                <w:szCs w:val="18"/>
                <w:lang w:eastAsia="es-CR"/>
              </w:rPr>
            </w:pPr>
          </w:p>
        </w:tc>
        <w:tc>
          <w:tcPr>
            <w:tcW w:w="1272" w:type="dxa"/>
            <w:vMerge w:val="restart"/>
            <w:tcBorders>
              <w:top w:val="nil"/>
              <w:left w:val="nil"/>
              <w:bottom w:val="nil"/>
              <w:right w:val="nil"/>
            </w:tcBorders>
            <w:shd w:val="clear" w:color="auto" w:fill="auto"/>
            <w:noWrap/>
            <w:vAlign w:val="center"/>
            <w:hideMark/>
          </w:tcPr>
          <w:p w:rsidR="00FD05AE" w:rsidRPr="00665217" w:rsidRDefault="00FD05AE" w:rsidP="000635EF">
            <w:pPr>
              <w:spacing w:after="0" w:line="360" w:lineRule="auto"/>
              <w:rPr>
                <w:rFonts w:ascii="Times New Roman" w:eastAsia="Times New Roman" w:hAnsi="Times New Roman" w:cs="Times New Roman"/>
                <w:sz w:val="20"/>
                <w:szCs w:val="20"/>
                <w:lang w:eastAsia="es-CR"/>
              </w:rPr>
            </w:pPr>
          </w:p>
        </w:tc>
        <w:tc>
          <w:tcPr>
            <w:tcW w:w="3093" w:type="dxa"/>
            <w:gridSpan w:val="2"/>
            <w:tcBorders>
              <w:top w:val="nil"/>
              <w:left w:val="nil"/>
              <w:bottom w:val="nil"/>
              <w:right w:val="single" w:sz="8" w:space="0" w:color="000000"/>
            </w:tcBorders>
            <w:shd w:val="clear" w:color="auto" w:fill="auto"/>
            <w:noWrap/>
            <w:vAlign w:val="center"/>
            <w:hideMark/>
          </w:tcPr>
          <w:p w:rsidR="00FD05AE" w:rsidRPr="00665217" w:rsidRDefault="00FD05AE" w:rsidP="000635EF">
            <w:pPr>
              <w:spacing w:after="0" w:line="360" w:lineRule="auto"/>
              <w:rPr>
                <w:rFonts w:ascii="Arial" w:eastAsia="Times New Roman" w:hAnsi="Arial" w:cs="Arial"/>
                <w:color w:val="000000"/>
                <w:sz w:val="18"/>
                <w:szCs w:val="18"/>
                <w:lang w:eastAsia="es-CR"/>
              </w:rPr>
            </w:pPr>
            <w:r w:rsidRPr="00665217">
              <w:rPr>
                <w:rFonts w:ascii="Arial" w:eastAsia="Times New Roman" w:hAnsi="Arial" w:cs="Arial"/>
                <w:color w:val="000000"/>
                <w:sz w:val="18"/>
                <w:szCs w:val="18"/>
                <w:lang w:eastAsia="es-CR"/>
              </w:rPr>
              <w:t>Nombre Responsable del Proyecto (a):</w:t>
            </w:r>
          </w:p>
        </w:tc>
      </w:tr>
      <w:tr w:rsidR="00FD05AE" w:rsidRPr="00665217" w:rsidTr="0046130E">
        <w:trPr>
          <w:trHeight w:val="270"/>
        </w:trPr>
        <w:tc>
          <w:tcPr>
            <w:tcW w:w="5245" w:type="dxa"/>
            <w:gridSpan w:val="3"/>
            <w:tcBorders>
              <w:top w:val="nil"/>
              <w:left w:val="single" w:sz="8" w:space="0" w:color="auto"/>
              <w:bottom w:val="nil"/>
              <w:right w:val="nil"/>
            </w:tcBorders>
            <w:shd w:val="clear" w:color="auto" w:fill="auto"/>
            <w:noWrap/>
            <w:vAlign w:val="center"/>
            <w:hideMark/>
          </w:tcPr>
          <w:p w:rsidR="00FD05AE" w:rsidRPr="00665217" w:rsidRDefault="00FD05AE" w:rsidP="000635EF">
            <w:pPr>
              <w:spacing w:after="0" w:line="360" w:lineRule="auto"/>
              <w:rPr>
                <w:rFonts w:ascii="Arial" w:eastAsia="Times New Roman" w:hAnsi="Arial" w:cs="Arial"/>
                <w:color w:val="000000"/>
                <w:sz w:val="18"/>
                <w:szCs w:val="18"/>
                <w:lang w:eastAsia="es-CR"/>
              </w:rPr>
            </w:pPr>
            <w:r w:rsidRPr="00665217">
              <w:rPr>
                <w:rFonts w:ascii="Arial" w:eastAsia="Times New Roman" w:hAnsi="Arial" w:cs="Arial"/>
                <w:color w:val="000000"/>
                <w:sz w:val="18"/>
                <w:szCs w:val="18"/>
                <w:lang w:eastAsia="es-CR"/>
              </w:rPr>
              <w:t>Firma:____________________________</w:t>
            </w:r>
          </w:p>
        </w:tc>
        <w:tc>
          <w:tcPr>
            <w:tcW w:w="1272" w:type="dxa"/>
            <w:vMerge/>
            <w:tcBorders>
              <w:top w:val="nil"/>
              <w:left w:val="nil"/>
              <w:bottom w:val="nil"/>
              <w:right w:val="nil"/>
            </w:tcBorders>
            <w:vAlign w:val="center"/>
            <w:hideMark/>
          </w:tcPr>
          <w:p w:rsidR="00FD05AE" w:rsidRPr="00665217" w:rsidRDefault="00FD05AE" w:rsidP="000635EF">
            <w:pPr>
              <w:spacing w:after="0" w:line="360" w:lineRule="auto"/>
              <w:rPr>
                <w:rFonts w:ascii="Times New Roman" w:eastAsia="Times New Roman" w:hAnsi="Times New Roman" w:cs="Times New Roman"/>
                <w:sz w:val="20"/>
                <w:szCs w:val="20"/>
                <w:lang w:eastAsia="es-CR"/>
              </w:rPr>
            </w:pPr>
          </w:p>
        </w:tc>
        <w:tc>
          <w:tcPr>
            <w:tcW w:w="3093" w:type="dxa"/>
            <w:gridSpan w:val="2"/>
            <w:tcBorders>
              <w:top w:val="nil"/>
              <w:left w:val="nil"/>
              <w:bottom w:val="nil"/>
              <w:right w:val="single" w:sz="8" w:space="0" w:color="000000"/>
            </w:tcBorders>
            <w:shd w:val="clear" w:color="auto" w:fill="auto"/>
            <w:noWrap/>
            <w:vAlign w:val="center"/>
            <w:hideMark/>
          </w:tcPr>
          <w:p w:rsidR="00FD05AE" w:rsidRPr="00665217" w:rsidRDefault="00FD05AE" w:rsidP="000635EF">
            <w:pPr>
              <w:spacing w:after="0" w:line="360" w:lineRule="auto"/>
              <w:rPr>
                <w:rFonts w:ascii="Arial" w:eastAsia="Times New Roman" w:hAnsi="Arial" w:cs="Arial"/>
                <w:color w:val="000000"/>
                <w:sz w:val="18"/>
                <w:szCs w:val="18"/>
                <w:lang w:eastAsia="es-CR"/>
              </w:rPr>
            </w:pPr>
            <w:r w:rsidRPr="00665217">
              <w:rPr>
                <w:rFonts w:ascii="Arial" w:eastAsia="Times New Roman" w:hAnsi="Arial" w:cs="Arial"/>
                <w:color w:val="000000"/>
                <w:sz w:val="18"/>
                <w:szCs w:val="18"/>
                <w:lang w:eastAsia="es-CR"/>
              </w:rPr>
              <w:t>Firma:_____________________</w:t>
            </w:r>
          </w:p>
        </w:tc>
      </w:tr>
      <w:tr w:rsidR="00FD05AE" w:rsidRPr="00665217" w:rsidTr="0046130E">
        <w:trPr>
          <w:trHeight w:val="283"/>
        </w:trPr>
        <w:tc>
          <w:tcPr>
            <w:tcW w:w="1370" w:type="dxa"/>
            <w:tcBorders>
              <w:top w:val="nil"/>
              <w:left w:val="single" w:sz="8" w:space="0" w:color="auto"/>
              <w:bottom w:val="single" w:sz="8" w:space="0" w:color="auto"/>
              <w:right w:val="nil"/>
            </w:tcBorders>
            <w:shd w:val="clear" w:color="auto" w:fill="auto"/>
            <w:noWrap/>
            <w:vAlign w:val="center"/>
            <w:hideMark/>
          </w:tcPr>
          <w:p w:rsidR="00FD05AE" w:rsidRPr="00665217" w:rsidRDefault="00FD05AE" w:rsidP="000635EF">
            <w:pPr>
              <w:spacing w:after="0" w:line="360" w:lineRule="auto"/>
              <w:rPr>
                <w:rFonts w:ascii="Arial" w:eastAsia="Times New Roman" w:hAnsi="Arial" w:cs="Arial"/>
                <w:color w:val="000000"/>
                <w:sz w:val="18"/>
                <w:szCs w:val="18"/>
                <w:lang w:eastAsia="es-CR"/>
              </w:rPr>
            </w:pPr>
            <w:r w:rsidRPr="00665217">
              <w:rPr>
                <w:rFonts w:ascii="Arial" w:eastAsia="Times New Roman" w:hAnsi="Arial" w:cs="Arial"/>
                <w:color w:val="000000"/>
                <w:sz w:val="18"/>
                <w:szCs w:val="18"/>
                <w:lang w:eastAsia="es-CR"/>
              </w:rPr>
              <w:t> </w:t>
            </w:r>
          </w:p>
        </w:tc>
        <w:tc>
          <w:tcPr>
            <w:tcW w:w="1370" w:type="dxa"/>
            <w:tcBorders>
              <w:top w:val="nil"/>
              <w:left w:val="nil"/>
              <w:bottom w:val="single" w:sz="8" w:space="0" w:color="auto"/>
              <w:right w:val="nil"/>
            </w:tcBorders>
            <w:shd w:val="clear" w:color="auto" w:fill="auto"/>
            <w:noWrap/>
            <w:vAlign w:val="center"/>
            <w:hideMark/>
          </w:tcPr>
          <w:p w:rsidR="00FD05AE" w:rsidRPr="00665217" w:rsidRDefault="00FD05AE" w:rsidP="000635EF">
            <w:pPr>
              <w:spacing w:after="0" w:line="360" w:lineRule="auto"/>
              <w:rPr>
                <w:rFonts w:ascii="Arial" w:eastAsia="Times New Roman" w:hAnsi="Arial" w:cs="Arial"/>
                <w:color w:val="000000"/>
                <w:sz w:val="18"/>
                <w:szCs w:val="18"/>
                <w:lang w:eastAsia="es-CR"/>
              </w:rPr>
            </w:pPr>
            <w:r w:rsidRPr="00665217">
              <w:rPr>
                <w:rFonts w:ascii="Arial" w:eastAsia="Times New Roman" w:hAnsi="Arial" w:cs="Arial"/>
                <w:color w:val="000000"/>
                <w:sz w:val="18"/>
                <w:szCs w:val="18"/>
                <w:lang w:eastAsia="es-CR"/>
              </w:rPr>
              <w:t> </w:t>
            </w:r>
          </w:p>
        </w:tc>
        <w:tc>
          <w:tcPr>
            <w:tcW w:w="2505" w:type="dxa"/>
            <w:tcBorders>
              <w:top w:val="nil"/>
              <w:left w:val="nil"/>
              <w:bottom w:val="single" w:sz="8" w:space="0" w:color="auto"/>
              <w:right w:val="nil"/>
            </w:tcBorders>
            <w:shd w:val="clear" w:color="auto" w:fill="auto"/>
            <w:noWrap/>
            <w:vAlign w:val="center"/>
            <w:hideMark/>
          </w:tcPr>
          <w:p w:rsidR="00FD05AE" w:rsidRPr="00665217" w:rsidRDefault="00FD05AE" w:rsidP="000635EF">
            <w:pPr>
              <w:spacing w:after="0" w:line="360" w:lineRule="auto"/>
              <w:rPr>
                <w:rFonts w:ascii="Arial" w:eastAsia="Times New Roman" w:hAnsi="Arial" w:cs="Arial"/>
                <w:color w:val="000000"/>
                <w:sz w:val="18"/>
                <w:szCs w:val="18"/>
                <w:lang w:eastAsia="es-CR"/>
              </w:rPr>
            </w:pPr>
          </w:p>
        </w:tc>
        <w:tc>
          <w:tcPr>
            <w:tcW w:w="1272" w:type="dxa"/>
            <w:tcBorders>
              <w:top w:val="nil"/>
              <w:left w:val="nil"/>
              <w:bottom w:val="single" w:sz="8" w:space="0" w:color="auto"/>
              <w:right w:val="nil"/>
            </w:tcBorders>
            <w:shd w:val="clear" w:color="auto" w:fill="auto"/>
            <w:noWrap/>
            <w:vAlign w:val="bottom"/>
            <w:hideMark/>
          </w:tcPr>
          <w:p w:rsidR="00FD05AE" w:rsidRPr="00665217" w:rsidRDefault="00FD05AE" w:rsidP="000635EF">
            <w:pPr>
              <w:spacing w:after="0" w:line="360" w:lineRule="auto"/>
              <w:rPr>
                <w:rFonts w:ascii="Calibri" w:eastAsia="Times New Roman" w:hAnsi="Calibri" w:cs="Times New Roman"/>
                <w:color w:val="000000"/>
                <w:lang w:eastAsia="es-CR"/>
              </w:rPr>
            </w:pPr>
            <w:r w:rsidRPr="00665217">
              <w:rPr>
                <w:rFonts w:ascii="Calibri" w:eastAsia="Times New Roman" w:hAnsi="Calibri" w:cs="Times New Roman"/>
                <w:color w:val="000000"/>
                <w:lang w:eastAsia="es-CR"/>
              </w:rPr>
              <w:t> </w:t>
            </w:r>
          </w:p>
        </w:tc>
        <w:tc>
          <w:tcPr>
            <w:tcW w:w="1507" w:type="dxa"/>
            <w:tcBorders>
              <w:top w:val="nil"/>
              <w:left w:val="nil"/>
              <w:bottom w:val="single" w:sz="8" w:space="0" w:color="auto"/>
              <w:right w:val="nil"/>
            </w:tcBorders>
            <w:shd w:val="clear" w:color="auto" w:fill="auto"/>
            <w:noWrap/>
            <w:vAlign w:val="bottom"/>
            <w:hideMark/>
          </w:tcPr>
          <w:p w:rsidR="00FD05AE" w:rsidRPr="00665217" w:rsidRDefault="00FD05AE" w:rsidP="000635EF">
            <w:pPr>
              <w:spacing w:after="0" w:line="360" w:lineRule="auto"/>
              <w:rPr>
                <w:rFonts w:ascii="Calibri" w:eastAsia="Times New Roman" w:hAnsi="Calibri" w:cs="Times New Roman"/>
                <w:color w:val="000000"/>
                <w:sz w:val="18"/>
                <w:szCs w:val="18"/>
                <w:lang w:eastAsia="es-CR"/>
              </w:rPr>
            </w:pPr>
            <w:r w:rsidRPr="00665217">
              <w:rPr>
                <w:rFonts w:ascii="Calibri" w:eastAsia="Times New Roman" w:hAnsi="Calibri" w:cs="Times New Roman"/>
                <w:color w:val="000000"/>
                <w:sz w:val="18"/>
                <w:szCs w:val="18"/>
                <w:lang w:eastAsia="es-CR"/>
              </w:rPr>
              <w:t> </w:t>
            </w:r>
          </w:p>
        </w:tc>
        <w:tc>
          <w:tcPr>
            <w:tcW w:w="1586" w:type="dxa"/>
            <w:tcBorders>
              <w:top w:val="nil"/>
              <w:left w:val="nil"/>
              <w:bottom w:val="single" w:sz="8" w:space="0" w:color="auto"/>
              <w:right w:val="single" w:sz="8" w:space="0" w:color="auto"/>
            </w:tcBorders>
            <w:shd w:val="clear" w:color="auto" w:fill="auto"/>
            <w:noWrap/>
            <w:vAlign w:val="bottom"/>
            <w:hideMark/>
          </w:tcPr>
          <w:p w:rsidR="00FD05AE" w:rsidRPr="00665217" w:rsidRDefault="00FD05AE" w:rsidP="000635EF">
            <w:pPr>
              <w:spacing w:after="0" w:line="360" w:lineRule="auto"/>
              <w:rPr>
                <w:rFonts w:ascii="Calibri" w:eastAsia="Times New Roman" w:hAnsi="Calibri" w:cs="Times New Roman"/>
                <w:color w:val="000000"/>
                <w:lang w:eastAsia="es-CR"/>
              </w:rPr>
            </w:pPr>
            <w:r w:rsidRPr="00665217">
              <w:rPr>
                <w:rFonts w:ascii="Calibri" w:eastAsia="Times New Roman" w:hAnsi="Calibri" w:cs="Times New Roman"/>
                <w:color w:val="000000"/>
                <w:lang w:eastAsia="es-CR"/>
              </w:rPr>
              <w:t> </w:t>
            </w:r>
          </w:p>
        </w:tc>
      </w:tr>
    </w:tbl>
    <w:p w:rsidR="00C32146" w:rsidRPr="00703DE5" w:rsidRDefault="00C32146" w:rsidP="00DA43EA">
      <w:pPr>
        <w:rPr>
          <w:rFonts w:ascii="Arial" w:hAnsi="Arial" w:cs="Arial"/>
          <w:color w:val="000000"/>
          <w:sz w:val="24"/>
          <w:szCs w:val="24"/>
          <w:shd w:val="clear" w:color="auto" w:fill="FFFFF0"/>
        </w:rPr>
      </w:pPr>
    </w:p>
    <w:sectPr w:rsidR="00C32146" w:rsidRPr="00703DE5" w:rsidSect="00475E28">
      <w:headerReference w:type="default" r:id="rId8"/>
      <w:footerReference w:type="default" r:id="rId9"/>
      <w:headerReference w:type="first" r:id="rId10"/>
      <w:footerReference w:type="first" r:id="rId11"/>
      <w:pgSz w:w="12240" w:h="15840" w:code="1"/>
      <w:pgMar w:top="1418" w:right="1701" w:bottom="1418" w:left="1701" w:header="567" w:footer="51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E98" w:rsidRDefault="003F4E98" w:rsidP="00097F67">
      <w:pPr>
        <w:spacing w:after="0" w:line="240" w:lineRule="auto"/>
      </w:pPr>
      <w:r>
        <w:separator/>
      </w:r>
    </w:p>
  </w:endnote>
  <w:endnote w:type="continuationSeparator" w:id="0">
    <w:p w:rsidR="003F4E98" w:rsidRDefault="003F4E98" w:rsidP="0009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ExtB">
    <w:panose1 w:val="02020500000000000000"/>
    <w:charset w:val="88"/>
    <w:family w:val="roman"/>
    <w:pitch w:val="variable"/>
    <w:sig w:usb0="8000002F" w:usb1="0A080008" w:usb2="00000010" w:usb3="00000000" w:csb0="00100001" w:csb1="00000000"/>
  </w:font>
  <w:font w:name="Albertus Medium">
    <w:altName w:val="Candara"/>
    <w:panose1 w:val="020E0602030304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800" w:rsidRPr="00080582" w:rsidRDefault="008E7800" w:rsidP="00591266">
    <w:pPr>
      <w:pStyle w:val="Piedepgina"/>
      <w:jc w:val="center"/>
      <w:rPr>
        <w:rFonts w:ascii="Albertus Medium" w:hAnsi="Albertus Medium" w:cs="Arial"/>
        <w:sz w:val="24"/>
        <w:szCs w:val="20"/>
      </w:rPr>
    </w:pPr>
    <w:r w:rsidRPr="00080582">
      <w:rPr>
        <w:rFonts w:ascii="Albertus Medium" w:hAnsi="Albertus Medium" w:cs="Arial"/>
        <w:sz w:val="24"/>
        <w:szCs w:val="20"/>
      </w:rPr>
      <w:t>“Educar para una nueva ciudadanía”</w:t>
    </w:r>
  </w:p>
  <w:p w:rsidR="008E7800" w:rsidRDefault="008E7800" w:rsidP="00591266">
    <w:pPr>
      <w:pStyle w:val="Piedepgina"/>
      <w:jc w:val="center"/>
      <w:rPr>
        <w:rFonts w:ascii="Albertus Medium" w:hAnsi="Albertus Medium"/>
        <w:sz w:val="20"/>
        <w:szCs w:val="20"/>
      </w:rPr>
    </w:pPr>
    <w:r>
      <w:rPr>
        <w:rFonts w:ascii="Albertus Medium" w:hAnsi="Albertus Medium"/>
        <w:sz w:val="20"/>
        <w:szCs w:val="20"/>
      </w:rPr>
      <w:t xml:space="preserve">Departamento de Especialidades Técnicas </w:t>
    </w:r>
  </w:p>
  <w:p w:rsidR="008E7800" w:rsidRDefault="008E7800" w:rsidP="00591266">
    <w:pPr>
      <w:pStyle w:val="Piedepgina"/>
      <w:jc w:val="center"/>
      <w:rPr>
        <w:rFonts w:ascii="Albertus Medium" w:hAnsi="Albertus Medium"/>
        <w:sz w:val="20"/>
        <w:szCs w:val="20"/>
      </w:rPr>
    </w:pPr>
    <w:r>
      <w:rPr>
        <w:rFonts w:ascii="Albertus Medium" w:hAnsi="Albertus Medium"/>
        <w:sz w:val="20"/>
        <w:szCs w:val="20"/>
      </w:rPr>
      <w:t>Teléfono 2221-9107 Ext. 4512 / 4513 / Telefax 2233-2861</w:t>
    </w:r>
  </w:p>
  <w:p w:rsidR="008E7800" w:rsidRDefault="008E7800" w:rsidP="00591266">
    <w:pPr>
      <w:tabs>
        <w:tab w:val="center" w:pos="4252"/>
        <w:tab w:val="right" w:pos="8504"/>
      </w:tabs>
      <w:jc w:val="right"/>
      <w:rPr>
        <w:rFonts w:ascii="Albertus Medium" w:hAnsi="Albertus Medium"/>
        <w:sz w:val="20"/>
        <w:szCs w:val="20"/>
      </w:rPr>
    </w:pPr>
    <w:r w:rsidRPr="006128C7">
      <w:rPr>
        <w:i/>
        <w:sz w:val="24"/>
        <w:szCs w:val="24"/>
        <w:lang w:val="es-ES"/>
      </w:rPr>
      <w:t xml:space="preserve">Página </w:t>
    </w:r>
    <w:r w:rsidRPr="006128C7">
      <w:rPr>
        <w:i/>
        <w:sz w:val="24"/>
        <w:szCs w:val="24"/>
        <w:lang w:val="es-ES"/>
      </w:rPr>
      <w:fldChar w:fldCharType="begin"/>
    </w:r>
    <w:r w:rsidRPr="006128C7">
      <w:rPr>
        <w:i/>
        <w:sz w:val="24"/>
        <w:szCs w:val="24"/>
        <w:lang w:val="es-ES"/>
      </w:rPr>
      <w:instrText xml:space="preserve"> PAGE </w:instrText>
    </w:r>
    <w:r w:rsidRPr="006128C7">
      <w:rPr>
        <w:i/>
        <w:sz w:val="24"/>
        <w:szCs w:val="24"/>
        <w:lang w:val="es-ES"/>
      </w:rPr>
      <w:fldChar w:fldCharType="separate"/>
    </w:r>
    <w:r w:rsidR="00EB732E">
      <w:rPr>
        <w:i/>
        <w:noProof/>
        <w:sz w:val="24"/>
        <w:szCs w:val="24"/>
        <w:lang w:val="es-ES"/>
      </w:rPr>
      <w:t>- 3 -</w:t>
    </w:r>
    <w:r w:rsidRPr="006128C7">
      <w:rPr>
        <w:i/>
        <w:sz w:val="24"/>
        <w:szCs w:val="24"/>
        <w:lang w:val="es-ES"/>
      </w:rPr>
      <w:fldChar w:fldCharType="end"/>
    </w:r>
    <w:r w:rsidRPr="006128C7">
      <w:rPr>
        <w:i/>
        <w:sz w:val="24"/>
        <w:szCs w:val="24"/>
        <w:lang w:val="es-ES"/>
      </w:rPr>
      <w:t xml:space="preserve"> de </w:t>
    </w:r>
    <w:r w:rsidRPr="006128C7">
      <w:rPr>
        <w:i/>
        <w:sz w:val="24"/>
        <w:szCs w:val="24"/>
        <w:lang w:val="es-ES"/>
      </w:rPr>
      <w:fldChar w:fldCharType="begin"/>
    </w:r>
    <w:r w:rsidRPr="006128C7">
      <w:rPr>
        <w:i/>
        <w:sz w:val="24"/>
        <w:szCs w:val="24"/>
        <w:lang w:val="es-ES"/>
      </w:rPr>
      <w:instrText xml:space="preserve"> NUMPAGES  </w:instrText>
    </w:r>
    <w:r w:rsidRPr="006128C7">
      <w:rPr>
        <w:i/>
        <w:sz w:val="24"/>
        <w:szCs w:val="24"/>
        <w:lang w:val="es-ES"/>
      </w:rPr>
      <w:fldChar w:fldCharType="separate"/>
    </w:r>
    <w:r w:rsidR="00EB732E">
      <w:rPr>
        <w:i/>
        <w:noProof/>
        <w:sz w:val="24"/>
        <w:szCs w:val="24"/>
        <w:lang w:val="es-ES"/>
      </w:rPr>
      <w:t>16</w:t>
    </w:r>
    <w:r w:rsidRPr="006128C7">
      <w:rPr>
        <w:i/>
        <w:sz w:val="24"/>
        <w:szCs w:val="24"/>
        <w:lang w:val="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800" w:rsidRDefault="008E7800" w:rsidP="00591266">
    <w:pPr>
      <w:pStyle w:val="Piedepgina"/>
      <w:jc w:val="center"/>
      <w:rPr>
        <w:b/>
      </w:rPr>
    </w:pPr>
    <w:r>
      <w:rPr>
        <w:b/>
      </w:rPr>
      <w:t>Departamento de Vinculación con la Empresa y la Comunidad</w:t>
    </w:r>
  </w:p>
  <w:p w:rsidR="008E7800" w:rsidRPr="00A628C6" w:rsidRDefault="008E7800" w:rsidP="00591266">
    <w:pPr>
      <w:pStyle w:val="Piedepgina"/>
      <w:jc w:val="center"/>
      <w:rPr>
        <w:b/>
      </w:rPr>
    </w:pPr>
    <w:r>
      <w:rPr>
        <w:b/>
      </w:rPr>
      <w:t>Tel. 2221-9107 Ext. 4536   Telefax:  2233-2871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E98" w:rsidRDefault="003F4E98" w:rsidP="00097F67">
      <w:pPr>
        <w:spacing w:after="0" w:line="240" w:lineRule="auto"/>
      </w:pPr>
      <w:r>
        <w:separator/>
      </w:r>
    </w:p>
  </w:footnote>
  <w:footnote w:type="continuationSeparator" w:id="0">
    <w:p w:rsidR="003F4E98" w:rsidRDefault="003F4E98" w:rsidP="00097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800" w:rsidRDefault="008E7800" w:rsidP="00591266">
    <w:pPr>
      <w:pStyle w:val="Encabezado"/>
      <w:tabs>
        <w:tab w:val="clear" w:pos="4419"/>
      </w:tabs>
    </w:pPr>
    <w:r>
      <w:rPr>
        <w:noProof/>
        <w:szCs w:val="20"/>
        <w:lang w:eastAsia="es-CR"/>
      </w:rPr>
      <w:drawing>
        <wp:anchor distT="0" distB="0" distL="114300" distR="114300" simplePos="0" relativeHeight="251660288" behindDoc="0" locked="0" layoutInCell="1" allowOverlap="1" wp14:anchorId="6DCAA587" wp14:editId="123D11A6">
          <wp:simplePos x="0" y="0"/>
          <wp:positionH relativeFrom="column">
            <wp:posOffset>-575310</wp:posOffset>
          </wp:positionH>
          <wp:positionV relativeFrom="paragraph">
            <wp:posOffset>-193040</wp:posOffset>
          </wp:positionV>
          <wp:extent cx="3729355" cy="1028700"/>
          <wp:effectExtent l="0" t="0" r="4445" b="0"/>
          <wp:wrapTopAndBottom/>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irección-de-Educación-Técnica (1).jpg"/>
                  <pic:cNvPicPr/>
                </pic:nvPicPr>
                <pic:blipFill>
                  <a:blip r:embed="rId1">
                    <a:extLst>
                      <a:ext uri="{28A0092B-C50C-407E-A947-70E740481C1C}">
                        <a14:useLocalDpi xmlns:a14="http://schemas.microsoft.com/office/drawing/2010/main" val="0"/>
                      </a:ext>
                    </a:extLst>
                  </a:blip>
                  <a:stretch>
                    <a:fillRect/>
                  </a:stretch>
                </pic:blipFill>
                <pic:spPr>
                  <a:xfrm>
                    <a:off x="0" y="0"/>
                    <a:ext cx="3729355" cy="10287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800" w:rsidRDefault="008E7800">
    <w:pPr>
      <w:pStyle w:val="Encabezado"/>
    </w:pPr>
    <w:r>
      <w:rPr>
        <w:noProof/>
        <w:lang w:eastAsia="es-CR"/>
      </w:rPr>
      <w:drawing>
        <wp:anchor distT="0" distB="0" distL="114300" distR="114300" simplePos="0" relativeHeight="251659264" behindDoc="0" locked="0" layoutInCell="1" allowOverlap="1" wp14:anchorId="4BDACC78" wp14:editId="23E2F628">
          <wp:simplePos x="0" y="0"/>
          <wp:positionH relativeFrom="column">
            <wp:posOffset>-464820</wp:posOffset>
          </wp:positionH>
          <wp:positionV relativeFrom="paragraph">
            <wp:posOffset>-90170</wp:posOffset>
          </wp:positionV>
          <wp:extent cx="4038600" cy="9715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 documentación externa DETCE y VEC.png"/>
                  <pic:cNvPicPr/>
                </pic:nvPicPr>
                <pic:blipFill>
                  <a:blip r:embed="rId1">
                    <a:extLst>
                      <a:ext uri="{28A0092B-C50C-407E-A947-70E740481C1C}">
                        <a14:useLocalDpi xmlns:a14="http://schemas.microsoft.com/office/drawing/2010/main" val="0"/>
                      </a:ext>
                    </a:extLst>
                  </a:blip>
                  <a:stretch>
                    <a:fillRect/>
                  </a:stretch>
                </pic:blipFill>
                <pic:spPr>
                  <a:xfrm>
                    <a:off x="0" y="0"/>
                    <a:ext cx="4038600" cy="971550"/>
                  </a:xfrm>
                  <a:prstGeom prst="rect">
                    <a:avLst/>
                  </a:prstGeom>
                </pic:spPr>
              </pic:pic>
            </a:graphicData>
          </a:graphic>
          <wp14:sizeRelH relativeFrom="page">
            <wp14:pctWidth>0</wp14:pctWidth>
          </wp14:sizeRelH>
          <wp14:sizeRelV relativeFrom="page">
            <wp14:pctHeight>0</wp14:pctHeight>
          </wp14:sizeRelV>
        </wp:anchor>
      </w:drawing>
    </w:r>
  </w:p>
  <w:p w:rsidR="008E7800" w:rsidRDefault="008E7800">
    <w:pPr>
      <w:pStyle w:val="Encabezado"/>
    </w:pPr>
  </w:p>
  <w:p w:rsidR="008E7800" w:rsidRDefault="008E7800">
    <w:pPr>
      <w:pStyle w:val="Encabezado"/>
    </w:pPr>
  </w:p>
  <w:p w:rsidR="008E7800" w:rsidRDefault="008E7800">
    <w:pPr>
      <w:pStyle w:val="Encabezado"/>
    </w:pPr>
  </w:p>
  <w:p w:rsidR="008E7800" w:rsidRDefault="008E7800">
    <w:pPr>
      <w:pStyle w:val="Encabezado"/>
    </w:pPr>
  </w:p>
  <w:p w:rsidR="008E7800" w:rsidRDefault="008E78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2F44"/>
    <w:multiLevelType w:val="hybridMultilevel"/>
    <w:tmpl w:val="0E68290C"/>
    <w:lvl w:ilvl="0" w:tplc="AE707B44">
      <w:start w:val="1"/>
      <w:numFmt w:val="decimal"/>
      <w:lvlText w:val="%1)"/>
      <w:lvlJc w:val="left"/>
      <w:pPr>
        <w:ind w:left="108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ECD5322"/>
    <w:multiLevelType w:val="multilevel"/>
    <w:tmpl w:val="F7B0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706335"/>
    <w:multiLevelType w:val="hybridMultilevel"/>
    <w:tmpl w:val="CEDA2F9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19E6E5F"/>
    <w:multiLevelType w:val="multilevel"/>
    <w:tmpl w:val="1E02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207728"/>
    <w:multiLevelType w:val="hybridMultilevel"/>
    <w:tmpl w:val="FE7A410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59D62D36"/>
    <w:multiLevelType w:val="hybridMultilevel"/>
    <w:tmpl w:val="EC80B3B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397642B"/>
    <w:multiLevelType w:val="hybridMultilevel"/>
    <w:tmpl w:val="8720630E"/>
    <w:lvl w:ilvl="0" w:tplc="6E7E2FBC">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C0D049D"/>
    <w:multiLevelType w:val="hybridMultilevel"/>
    <w:tmpl w:val="25707FBE"/>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D00559A"/>
    <w:multiLevelType w:val="hybridMultilevel"/>
    <w:tmpl w:val="4A5E7230"/>
    <w:lvl w:ilvl="0" w:tplc="AE707B44">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15:restartNumberingAfterBreak="0">
    <w:nsid w:val="70D1439C"/>
    <w:multiLevelType w:val="hybridMultilevel"/>
    <w:tmpl w:val="E13C788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4"/>
  </w:num>
  <w:num w:numId="5">
    <w:abstractNumId w:val="8"/>
  </w:num>
  <w:num w:numId="6">
    <w:abstractNumId w:val="7"/>
  </w:num>
  <w:num w:numId="7">
    <w:abstractNumId w:val="0"/>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67"/>
    <w:rsid w:val="000355C9"/>
    <w:rsid w:val="000635EF"/>
    <w:rsid w:val="0007706E"/>
    <w:rsid w:val="00092D60"/>
    <w:rsid w:val="00097F67"/>
    <w:rsid w:val="00122183"/>
    <w:rsid w:val="0014557C"/>
    <w:rsid w:val="001950C1"/>
    <w:rsid w:val="001A3BAF"/>
    <w:rsid w:val="001B755E"/>
    <w:rsid w:val="0028347A"/>
    <w:rsid w:val="002A5D7F"/>
    <w:rsid w:val="002B2D15"/>
    <w:rsid w:val="00377B53"/>
    <w:rsid w:val="003946E6"/>
    <w:rsid w:val="003B01DB"/>
    <w:rsid w:val="003C1471"/>
    <w:rsid w:val="003C3EF6"/>
    <w:rsid w:val="003D65F2"/>
    <w:rsid w:val="003F4E98"/>
    <w:rsid w:val="00440E24"/>
    <w:rsid w:val="0046130E"/>
    <w:rsid w:val="00475E28"/>
    <w:rsid w:val="00494B0D"/>
    <w:rsid w:val="004A2059"/>
    <w:rsid w:val="004A48A8"/>
    <w:rsid w:val="004F0D19"/>
    <w:rsid w:val="004F53E6"/>
    <w:rsid w:val="004F6F94"/>
    <w:rsid w:val="005452AD"/>
    <w:rsid w:val="00570E66"/>
    <w:rsid w:val="0057187F"/>
    <w:rsid w:val="00591266"/>
    <w:rsid w:val="005C7B28"/>
    <w:rsid w:val="005F1C9C"/>
    <w:rsid w:val="00643388"/>
    <w:rsid w:val="006450D3"/>
    <w:rsid w:val="00665217"/>
    <w:rsid w:val="006C09C8"/>
    <w:rsid w:val="006D1E2E"/>
    <w:rsid w:val="006F3EDB"/>
    <w:rsid w:val="006F73D2"/>
    <w:rsid w:val="00703DE5"/>
    <w:rsid w:val="00716F9E"/>
    <w:rsid w:val="0072148A"/>
    <w:rsid w:val="00731360"/>
    <w:rsid w:val="0073694D"/>
    <w:rsid w:val="00744883"/>
    <w:rsid w:val="00754E07"/>
    <w:rsid w:val="00754F06"/>
    <w:rsid w:val="007B6809"/>
    <w:rsid w:val="007C2BD5"/>
    <w:rsid w:val="007C3789"/>
    <w:rsid w:val="008269C8"/>
    <w:rsid w:val="0083020F"/>
    <w:rsid w:val="00836F45"/>
    <w:rsid w:val="008549ED"/>
    <w:rsid w:val="00866D52"/>
    <w:rsid w:val="00871E65"/>
    <w:rsid w:val="00875B7C"/>
    <w:rsid w:val="008B2A81"/>
    <w:rsid w:val="008E7800"/>
    <w:rsid w:val="009535CD"/>
    <w:rsid w:val="009827F8"/>
    <w:rsid w:val="009D2796"/>
    <w:rsid w:val="009E0109"/>
    <w:rsid w:val="009F1EE2"/>
    <w:rsid w:val="00A0112F"/>
    <w:rsid w:val="00A149D2"/>
    <w:rsid w:val="00A242DD"/>
    <w:rsid w:val="00A45CA8"/>
    <w:rsid w:val="00A466CD"/>
    <w:rsid w:val="00A77F05"/>
    <w:rsid w:val="00A854D1"/>
    <w:rsid w:val="00B425D1"/>
    <w:rsid w:val="00B433B7"/>
    <w:rsid w:val="00B80AA5"/>
    <w:rsid w:val="00B84268"/>
    <w:rsid w:val="00B950F5"/>
    <w:rsid w:val="00BC3AB6"/>
    <w:rsid w:val="00BD2EF5"/>
    <w:rsid w:val="00C00C47"/>
    <w:rsid w:val="00C32146"/>
    <w:rsid w:val="00C67627"/>
    <w:rsid w:val="00CA2646"/>
    <w:rsid w:val="00CA5383"/>
    <w:rsid w:val="00CE581D"/>
    <w:rsid w:val="00CE7649"/>
    <w:rsid w:val="00D04483"/>
    <w:rsid w:val="00D045CE"/>
    <w:rsid w:val="00D1632E"/>
    <w:rsid w:val="00D569AD"/>
    <w:rsid w:val="00D66AA5"/>
    <w:rsid w:val="00D72805"/>
    <w:rsid w:val="00D75824"/>
    <w:rsid w:val="00D802E5"/>
    <w:rsid w:val="00DA43EA"/>
    <w:rsid w:val="00DB72EF"/>
    <w:rsid w:val="00DF5D7C"/>
    <w:rsid w:val="00E0212A"/>
    <w:rsid w:val="00E65746"/>
    <w:rsid w:val="00EB732E"/>
    <w:rsid w:val="00F023C2"/>
    <w:rsid w:val="00F51264"/>
    <w:rsid w:val="00FA2E9E"/>
    <w:rsid w:val="00FB7017"/>
    <w:rsid w:val="00FC5909"/>
    <w:rsid w:val="00FD05AE"/>
    <w:rsid w:val="00FD3A5E"/>
    <w:rsid w:val="00FE089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2BD69-DDEF-480B-9C17-82CFB3D2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1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7F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7F67"/>
  </w:style>
  <w:style w:type="paragraph" w:styleId="Piedepgina">
    <w:name w:val="footer"/>
    <w:basedOn w:val="Normal"/>
    <w:link w:val="PiedepginaCar"/>
    <w:uiPriority w:val="99"/>
    <w:unhideWhenUsed/>
    <w:rsid w:val="00097F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7F67"/>
  </w:style>
  <w:style w:type="character" w:customStyle="1" w:styleId="apple-converted-space">
    <w:name w:val="apple-converted-space"/>
    <w:basedOn w:val="Fuentedeprrafopredeter"/>
    <w:rsid w:val="00BC3AB6"/>
  </w:style>
  <w:style w:type="paragraph" w:customStyle="1" w:styleId="cabecera2">
    <w:name w:val="cabecera2"/>
    <w:basedOn w:val="Normal"/>
    <w:rsid w:val="00BC3AB6"/>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Textodeglobo">
    <w:name w:val="Balloon Text"/>
    <w:basedOn w:val="Normal"/>
    <w:link w:val="TextodegloboCar"/>
    <w:uiPriority w:val="99"/>
    <w:semiHidden/>
    <w:unhideWhenUsed/>
    <w:rsid w:val="00D044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4483"/>
    <w:rPr>
      <w:rFonts w:ascii="Segoe UI" w:hAnsi="Segoe UI" w:cs="Segoe UI"/>
      <w:sz w:val="18"/>
      <w:szCs w:val="18"/>
    </w:rPr>
  </w:style>
  <w:style w:type="paragraph" w:customStyle="1" w:styleId="Default">
    <w:name w:val="Default"/>
    <w:rsid w:val="009F1EE2"/>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9F1EE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F1EE2"/>
    <w:rPr>
      <w:sz w:val="20"/>
      <w:szCs w:val="20"/>
    </w:rPr>
  </w:style>
  <w:style w:type="character" w:styleId="Refdenotaalpie">
    <w:name w:val="footnote reference"/>
    <w:basedOn w:val="Fuentedeprrafopredeter"/>
    <w:uiPriority w:val="99"/>
    <w:semiHidden/>
    <w:unhideWhenUsed/>
    <w:rsid w:val="009F1EE2"/>
    <w:rPr>
      <w:vertAlign w:val="superscript"/>
    </w:rPr>
  </w:style>
  <w:style w:type="paragraph" w:styleId="Prrafodelista">
    <w:name w:val="List Paragraph"/>
    <w:basedOn w:val="Normal"/>
    <w:uiPriority w:val="34"/>
    <w:qFormat/>
    <w:rsid w:val="00494B0D"/>
    <w:pPr>
      <w:ind w:left="720"/>
      <w:contextualSpacing/>
    </w:pPr>
  </w:style>
  <w:style w:type="table" w:styleId="Tablaconcuadrcula">
    <w:name w:val="Table Grid"/>
    <w:basedOn w:val="Tablanormal"/>
    <w:uiPriority w:val="39"/>
    <w:rsid w:val="00CE5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6">
    <w:name w:val="pa26"/>
    <w:basedOn w:val="Normal"/>
    <w:rsid w:val="007C378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NormalWeb">
    <w:name w:val="Normal (Web)"/>
    <w:basedOn w:val="Normal"/>
    <w:semiHidden/>
    <w:rsid w:val="0057187F"/>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Sinespaciado">
    <w:name w:val="No Spacing"/>
    <w:link w:val="SinespaciadoCar"/>
    <w:uiPriority w:val="1"/>
    <w:qFormat/>
    <w:rsid w:val="002B2D15"/>
    <w:pPr>
      <w:spacing w:after="0" w:line="240" w:lineRule="auto"/>
    </w:pPr>
    <w:rPr>
      <w:rFonts w:eastAsiaTheme="minorEastAsia"/>
      <w:lang w:eastAsia="es-CR"/>
    </w:rPr>
  </w:style>
  <w:style w:type="character" w:customStyle="1" w:styleId="SinespaciadoCar">
    <w:name w:val="Sin espaciado Car"/>
    <w:basedOn w:val="Fuentedeprrafopredeter"/>
    <w:link w:val="Sinespaciado"/>
    <w:uiPriority w:val="1"/>
    <w:rsid w:val="002B2D15"/>
    <w:rPr>
      <w:rFonts w:eastAsiaTheme="minorEastAsia"/>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8980">
      <w:bodyDiv w:val="1"/>
      <w:marLeft w:val="0"/>
      <w:marRight w:val="0"/>
      <w:marTop w:val="0"/>
      <w:marBottom w:val="0"/>
      <w:divBdr>
        <w:top w:val="none" w:sz="0" w:space="0" w:color="auto"/>
        <w:left w:val="none" w:sz="0" w:space="0" w:color="auto"/>
        <w:bottom w:val="none" w:sz="0" w:space="0" w:color="auto"/>
        <w:right w:val="none" w:sz="0" w:space="0" w:color="auto"/>
      </w:divBdr>
    </w:div>
    <w:div w:id="618805672">
      <w:bodyDiv w:val="1"/>
      <w:marLeft w:val="0"/>
      <w:marRight w:val="0"/>
      <w:marTop w:val="0"/>
      <w:marBottom w:val="0"/>
      <w:divBdr>
        <w:top w:val="none" w:sz="0" w:space="0" w:color="auto"/>
        <w:left w:val="none" w:sz="0" w:space="0" w:color="auto"/>
        <w:bottom w:val="none" w:sz="0" w:space="0" w:color="auto"/>
        <w:right w:val="none" w:sz="0" w:space="0" w:color="auto"/>
      </w:divBdr>
    </w:div>
    <w:div w:id="685329828">
      <w:bodyDiv w:val="1"/>
      <w:marLeft w:val="0"/>
      <w:marRight w:val="0"/>
      <w:marTop w:val="0"/>
      <w:marBottom w:val="0"/>
      <w:divBdr>
        <w:top w:val="none" w:sz="0" w:space="0" w:color="auto"/>
        <w:left w:val="none" w:sz="0" w:space="0" w:color="auto"/>
        <w:bottom w:val="none" w:sz="0" w:space="0" w:color="auto"/>
        <w:right w:val="none" w:sz="0" w:space="0" w:color="auto"/>
      </w:divBdr>
    </w:div>
    <w:div w:id="897593586">
      <w:bodyDiv w:val="1"/>
      <w:marLeft w:val="0"/>
      <w:marRight w:val="0"/>
      <w:marTop w:val="0"/>
      <w:marBottom w:val="0"/>
      <w:divBdr>
        <w:top w:val="none" w:sz="0" w:space="0" w:color="auto"/>
        <w:left w:val="none" w:sz="0" w:space="0" w:color="auto"/>
        <w:bottom w:val="none" w:sz="0" w:space="0" w:color="auto"/>
        <w:right w:val="none" w:sz="0" w:space="0" w:color="auto"/>
      </w:divBdr>
    </w:div>
    <w:div w:id="1083376038">
      <w:bodyDiv w:val="1"/>
      <w:marLeft w:val="0"/>
      <w:marRight w:val="0"/>
      <w:marTop w:val="0"/>
      <w:marBottom w:val="0"/>
      <w:divBdr>
        <w:top w:val="none" w:sz="0" w:space="0" w:color="auto"/>
        <w:left w:val="none" w:sz="0" w:space="0" w:color="auto"/>
        <w:bottom w:val="none" w:sz="0" w:space="0" w:color="auto"/>
        <w:right w:val="none" w:sz="0" w:space="0" w:color="auto"/>
      </w:divBdr>
    </w:div>
    <w:div w:id="1279675910">
      <w:bodyDiv w:val="1"/>
      <w:marLeft w:val="0"/>
      <w:marRight w:val="0"/>
      <w:marTop w:val="0"/>
      <w:marBottom w:val="0"/>
      <w:divBdr>
        <w:top w:val="none" w:sz="0" w:space="0" w:color="auto"/>
        <w:left w:val="none" w:sz="0" w:space="0" w:color="auto"/>
        <w:bottom w:val="none" w:sz="0" w:space="0" w:color="auto"/>
        <w:right w:val="none" w:sz="0" w:space="0" w:color="auto"/>
      </w:divBdr>
    </w:div>
    <w:div w:id="1384863036">
      <w:bodyDiv w:val="1"/>
      <w:marLeft w:val="0"/>
      <w:marRight w:val="0"/>
      <w:marTop w:val="0"/>
      <w:marBottom w:val="0"/>
      <w:divBdr>
        <w:top w:val="none" w:sz="0" w:space="0" w:color="auto"/>
        <w:left w:val="none" w:sz="0" w:space="0" w:color="auto"/>
        <w:bottom w:val="none" w:sz="0" w:space="0" w:color="auto"/>
        <w:right w:val="none" w:sz="0" w:space="0" w:color="auto"/>
      </w:divBdr>
    </w:div>
    <w:div w:id="1477458183">
      <w:bodyDiv w:val="1"/>
      <w:marLeft w:val="0"/>
      <w:marRight w:val="0"/>
      <w:marTop w:val="0"/>
      <w:marBottom w:val="0"/>
      <w:divBdr>
        <w:top w:val="none" w:sz="0" w:space="0" w:color="auto"/>
        <w:left w:val="none" w:sz="0" w:space="0" w:color="auto"/>
        <w:bottom w:val="none" w:sz="0" w:space="0" w:color="auto"/>
        <w:right w:val="none" w:sz="0" w:space="0" w:color="auto"/>
      </w:divBdr>
    </w:div>
    <w:div w:id="1549217299">
      <w:bodyDiv w:val="1"/>
      <w:marLeft w:val="0"/>
      <w:marRight w:val="0"/>
      <w:marTop w:val="0"/>
      <w:marBottom w:val="0"/>
      <w:divBdr>
        <w:top w:val="none" w:sz="0" w:space="0" w:color="auto"/>
        <w:left w:val="none" w:sz="0" w:space="0" w:color="auto"/>
        <w:bottom w:val="none" w:sz="0" w:space="0" w:color="auto"/>
        <w:right w:val="none" w:sz="0" w:space="0" w:color="auto"/>
      </w:divBdr>
    </w:div>
    <w:div w:id="1836257536">
      <w:bodyDiv w:val="1"/>
      <w:marLeft w:val="0"/>
      <w:marRight w:val="0"/>
      <w:marTop w:val="0"/>
      <w:marBottom w:val="0"/>
      <w:divBdr>
        <w:top w:val="none" w:sz="0" w:space="0" w:color="auto"/>
        <w:left w:val="none" w:sz="0" w:space="0" w:color="auto"/>
        <w:bottom w:val="none" w:sz="0" w:space="0" w:color="auto"/>
        <w:right w:val="none" w:sz="0" w:space="0" w:color="auto"/>
      </w:divBdr>
    </w:div>
    <w:div w:id="1872985729">
      <w:bodyDiv w:val="1"/>
      <w:marLeft w:val="0"/>
      <w:marRight w:val="0"/>
      <w:marTop w:val="0"/>
      <w:marBottom w:val="0"/>
      <w:divBdr>
        <w:top w:val="none" w:sz="0" w:space="0" w:color="auto"/>
        <w:left w:val="none" w:sz="0" w:space="0" w:color="auto"/>
        <w:bottom w:val="none" w:sz="0" w:space="0" w:color="auto"/>
        <w:right w:val="none" w:sz="0" w:space="0" w:color="auto"/>
      </w:divBdr>
    </w:div>
    <w:div w:id="214303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5E3AE-085B-4CF0-B78A-C0DF05D1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3022</Words>
  <Characters>16624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INFORMES DE UNIDADES DIDACTICAS / DIDACTICAS PRODUCTIVAS/PRODUCTIVAS</vt:lpstr>
    </vt:vector>
  </TitlesOfParts>
  <Company>Sección de Financiamiento y Coordinación Técnica</Company>
  <LinksUpToDate>false</LinksUpToDate>
  <CharactersWithSpaces>19607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INFORMES DE UNIDADES DIDACTICAS / DIDACTICAS PRODUCTIVAS/PRODUCTIVAS</dc:title>
  <dc:subject>Colegios Técnicos Profesionales                                          2016</dc:subject>
  <dc:creator>Wilfredo Gutierrez Gomez</dc:creator>
  <cp:keywords/>
  <dc:description/>
  <cp:lastModifiedBy>Wilfredo Gutierrez Gomez</cp:lastModifiedBy>
  <cp:revision>2</cp:revision>
  <cp:lastPrinted>2016-06-29T15:55:00Z</cp:lastPrinted>
  <dcterms:created xsi:type="dcterms:W3CDTF">2016-06-29T15:56:00Z</dcterms:created>
  <dcterms:modified xsi:type="dcterms:W3CDTF">2016-06-29T15:56:00Z</dcterms:modified>
  <cp:category>Departamento de Especialidades Técnicas</cp:category>
</cp:coreProperties>
</file>